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39EB3" w14:textId="25C99DA7" w:rsidR="00492493" w:rsidRPr="00492493" w:rsidRDefault="009856D7" w:rsidP="00492493">
      <w:pPr>
        <w:pStyle w:val="Heading1"/>
        <w:spacing w:line="300" w:lineRule="auto"/>
        <w:jc w:val="center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>J. Mike</w:t>
      </w:r>
      <w:r w:rsidR="00EB14BD" w:rsidRPr="007F1664">
        <w:rPr>
          <w:rFonts w:eastAsia="Times New Roman"/>
          <w:color w:val="000000"/>
          <w:sz w:val="28"/>
          <w:szCs w:val="24"/>
        </w:rPr>
        <w:t xml:space="preserve"> Truelson, </w:t>
      </w:r>
      <w:r w:rsidR="00B0547F">
        <w:rPr>
          <w:rFonts w:eastAsia="Times New Roman"/>
          <w:color w:val="000000"/>
          <w:sz w:val="28"/>
          <w:szCs w:val="24"/>
        </w:rPr>
        <w:t xml:space="preserve">PhD, </w:t>
      </w:r>
      <w:r w:rsidR="00EB14BD" w:rsidRPr="007F1664">
        <w:rPr>
          <w:rFonts w:eastAsia="Times New Roman"/>
          <w:color w:val="000000"/>
          <w:sz w:val="28"/>
          <w:szCs w:val="24"/>
        </w:rPr>
        <w:t>CPA</w:t>
      </w:r>
    </w:p>
    <w:p w14:paraId="6533D664" w14:textId="07A7CDCC" w:rsidR="00492493" w:rsidRPr="00492493" w:rsidRDefault="00492493" w:rsidP="00492493">
      <w:pPr>
        <w:pStyle w:val="Default"/>
        <w:jc w:val="center"/>
        <w:rPr>
          <w:rFonts w:eastAsia="Times New Roman"/>
          <w:bCs/>
        </w:rPr>
      </w:pPr>
      <w:r>
        <w:rPr>
          <w:rFonts w:eastAsia="Times New Roman"/>
          <w:bCs/>
        </w:rPr>
        <w:t>Assistant</w:t>
      </w:r>
      <w:r w:rsidRPr="00492493">
        <w:rPr>
          <w:rFonts w:eastAsia="Times New Roman"/>
          <w:bCs/>
        </w:rPr>
        <w:t xml:space="preserve"> Professor of Accountancy</w:t>
      </w:r>
    </w:p>
    <w:p w14:paraId="13B89C2F" w14:textId="74FC3F8D" w:rsidR="00492493" w:rsidRDefault="00492493" w:rsidP="00492493">
      <w:pPr>
        <w:pStyle w:val="Default"/>
        <w:jc w:val="center"/>
        <w:rPr>
          <w:rFonts w:eastAsia="Times New Roman"/>
          <w:bCs/>
        </w:rPr>
      </w:pPr>
      <w:r>
        <w:rPr>
          <w:rFonts w:eastAsia="Times New Roman"/>
          <w:bCs/>
        </w:rPr>
        <w:t>KPMG</w:t>
      </w:r>
      <w:r w:rsidRPr="00492493">
        <w:rPr>
          <w:rFonts w:eastAsia="Times New Roman"/>
          <w:bCs/>
        </w:rPr>
        <w:t xml:space="preserve"> Professor</w:t>
      </w:r>
    </w:p>
    <w:p w14:paraId="7EDCCE66" w14:textId="7BAC1543" w:rsidR="00C4688F" w:rsidRPr="00A21462" w:rsidRDefault="00B702C2" w:rsidP="00C4688F">
      <w:pPr>
        <w:pStyle w:val="Default"/>
        <w:jc w:val="center"/>
      </w:pPr>
      <w:r>
        <w:rPr>
          <w:rFonts w:eastAsia="Times New Roman"/>
          <w:bCs/>
        </w:rPr>
        <w:t>Mississippi</w:t>
      </w:r>
      <w:r w:rsidR="00CF5659">
        <w:rPr>
          <w:rFonts w:eastAsia="Times New Roman"/>
          <w:bCs/>
        </w:rPr>
        <w:t xml:space="preserve"> State University</w:t>
      </w:r>
    </w:p>
    <w:p w14:paraId="1460C265" w14:textId="0935CD4F" w:rsidR="00C4688F" w:rsidRPr="00A21462" w:rsidRDefault="00CF5659" w:rsidP="00C4688F">
      <w:pPr>
        <w:pStyle w:val="Default"/>
        <w:jc w:val="center"/>
        <w:rPr>
          <w:rFonts w:eastAsia="Times New Roman"/>
          <w:bCs/>
        </w:rPr>
      </w:pPr>
      <w:r>
        <w:t>Adkerson School of Accountancy</w:t>
      </w:r>
    </w:p>
    <w:p w14:paraId="049158FA" w14:textId="78E2D092" w:rsidR="00EB14BD" w:rsidRDefault="00CF5659" w:rsidP="00F505BA">
      <w:pPr>
        <w:spacing w:line="300" w:lineRule="auto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Jmt342</w:t>
      </w:r>
      <w:r w:rsidR="00EB14BD" w:rsidRPr="00A21462">
        <w:rPr>
          <w:rFonts w:eastAsia="Times New Roman"/>
          <w:color w:val="000000"/>
        </w:rPr>
        <w:t>@</w:t>
      </w:r>
      <w:r>
        <w:rPr>
          <w:rFonts w:eastAsia="Times New Roman"/>
          <w:color w:val="000000"/>
        </w:rPr>
        <w:t>msstate</w:t>
      </w:r>
      <w:r w:rsidR="00EB14BD" w:rsidRPr="00A21462">
        <w:rPr>
          <w:rFonts w:eastAsia="Times New Roman"/>
          <w:color w:val="000000"/>
        </w:rPr>
        <w:t>.edu, (985) 222-5731</w:t>
      </w:r>
      <w:r w:rsidR="009128EC">
        <w:rPr>
          <w:rFonts w:eastAsia="Times New Roman"/>
          <w:color w:val="000000"/>
        </w:rPr>
        <w:t xml:space="preserve"> </w:t>
      </w:r>
    </w:p>
    <w:p w14:paraId="0F8C1AA6" w14:textId="77777777" w:rsidR="00902D9F" w:rsidRPr="00A21462" w:rsidRDefault="00902D9F" w:rsidP="00902D9F">
      <w:pPr>
        <w:spacing w:line="300" w:lineRule="auto"/>
        <w:rPr>
          <w:rFonts w:eastAsia="Times New Roman"/>
          <w:color w:val="000000"/>
        </w:rPr>
      </w:pPr>
    </w:p>
    <w:p w14:paraId="69F202B0" w14:textId="538D8EC4" w:rsidR="004B65C2" w:rsidRPr="00A21462" w:rsidRDefault="004B65C2" w:rsidP="00EB14BD">
      <w:pPr>
        <w:pStyle w:val="Heading2"/>
        <w:spacing w:line="300" w:lineRule="auto"/>
        <w:rPr>
          <w:rFonts w:eastAsia="Times New Roman"/>
          <w:color w:val="000000"/>
          <w:sz w:val="24"/>
          <w:szCs w:val="24"/>
        </w:rPr>
      </w:pPr>
      <w:r w:rsidRPr="00A21462">
        <w:rPr>
          <w:rFonts w:eastAsia="Times New Roman"/>
          <w:color w:val="000000"/>
          <w:sz w:val="24"/>
          <w:szCs w:val="24"/>
        </w:rPr>
        <w:t xml:space="preserve">EDUCATION AND CERTIFICATION </w:t>
      </w:r>
    </w:p>
    <w:tbl>
      <w:tblPr>
        <w:tblW w:w="5154" w:type="pct"/>
        <w:tblLook w:val="04A0" w:firstRow="1" w:lastRow="0" w:firstColumn="1" w:lastColumn="0" w:noHBand="0" w:noVBand="1"/>
      </w:tblPr>
      <w:tblGrid>
        <w:gridCol w:w="6767"/>
        <w:gridCol w:w="2881"/>
      </w:tblGrid>
      <w:tr w:rsidR="00543068" w:rsidRPr="00A21462" w14:paraId="6F1D3BC4" w14:textId="77777777" w:rsidTr="00543068">
        <w:trPr>
          <w:trHeight w:val="339"/>
        </w:trPr>
        <w:tc>
          <w:tcPr>
            <w:tcW w:w="3507" w:type="pct"/>
            <w:hideMark/>
          </w:tcPr>
          <w:p w14:paraId="783C6AF4" w14:textId="43EFBEBE" w:rsidR="00EB14BD" w:rsidRPr="00A21462" w:rsidRDefault="00C4688F" w:rsidP="00C02E35">
            <w:pPr>
              <w:spacing w:line="300" w:lineRule="auto"/>
              <w:rPr>
                <w:rFonts w:eastAsia="Times New Roman"/>
                <w:b/>
                <w:color w:val="000000"/>
              </w:rPr>
            </w:pPr>
            <w:r w:rsidRPr="00A21462">
              <w:rPr>
                <w:rFonts w:eastAsia="Times New Roman"/>
                <w:b/>
                <w:color w:val="000000"/>
              </w:rPr>
              <w:t>Virginia Tech</w:t>
            </w:r>
          </w:p>
        </w:tc>
        <w:tc>
          <w:tcPr>
            <w:tcW w:w="1493" w:type="pct"/>
            <w:hideMark/>
          </w:tcPr>
          <w:p w14:paraId="40E011F2" w14:textId="15DD19D2" w:rsidR="00EB14BD" w:rsidRPr="00A21462" w:rsidRDefault="00EB14BD" w:rsidP="00C02E35">
            <w:pPr>
              <w:spacing w:line="300" w:lineRule="auto"/>
              <w:jc w:val="right"/>
              <w:rPr>
                <w:rFonts w:eastAsia="Times New Roman"/>
                <w:b/>
                <w:color w:val="000000"/>
              </w:rPr>
            </w:pPr>
          </w:p>
        </w:tc>
      </w:tr>
      <w:tr w:rsidR="00543068" w:rsidRPr="00A21462" w14:paraId="054240E0" w14:textId="77777777" w:rsidTr="00543068">
        <w:trPr>
          <w:trHeight w:val="498"/>
        </w:trPr>
        <w:tc>
          <w:tcPr>
            <w:tcW w:w="3507" w:type="pct"/>
            <w:hideMark/>
          </w:tcPr>
          <w:p w14:paraId="79A0908E" w14:textId="2FE74845" w:rsidR="00EB14BD" w:rsidRPr="00A21462" w:rsidRDefault="00D2297A" w:rsidP="00E71961">
            <w:pPr>
              <w:spacing w:line="300" w:lineRule="auto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 xml:space="preserve">     </w:t>
            </w:r>
            <w:r w:rsidR="00E71961" w:rsidRPr="00E71961">
              <w:rPr>
                <w:rFonts w:eastAsia="Times New Roman"/>
                <w:iCs/>
                <w:color w:val="000000"/>
              </w:rPr>
              <w:t>Doctor of Philosophy in Business Administration</w:t>
            </w:r>
            <w:r w:rsidR="00ED3B4A">
              <w:rPr>
                <w:rFonts w:eastAsia="Times New Roman"/>
                <w:iCs/>
                <w:color w:val="000000"/>
              </w:rPr>
              <w:t>,</w:t>
            </w:r>
            <w:r w:rsidR="00ED3B4A">
              <w:rPr>
                <w:iCs/>
              </w:rPr>
              <w:t xml:space="preserve"> ACIS</w:t>
            </w:r>
          </w:p>
        </w:tc>
        <w:tc>
          <w:tcPr>
            <w:tcW w:w="1493" w:type="pct"/>
            <w:vAlign w:val="center"/>
            <w:hideMark/>
          </w:tcPr>
          <w:p w14:paraId="1FD68F40" w14:textId="03924EB8" w:rsidR="00EB14BD" w:rsidRPr="00A21462" w:rsidRDefault="00CF5659" w:rsidP="00543068">
            <w:pPr>
              <w:spacing w:line="30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May 2021</w:t>
            </w:r>
          </w:p>
        </w:tc>
      </w:tr>
      <w:tr w:rsidR="00543068" w:rsidRPr="00A21462" w14:paraId="7036AC45" w14:textId="77777777" w:rsidTr="00543068">
        <w:trPr>
          <w:trHeight w:val="326"/>
        </w:trPr>
        <w:tc>
          <w:tcPr>
            <w:tcW w:w="3507" w:type="pct"/>
          </w:tcPr>
          <w:p w14:paraId="25BCB553" w14:textId="6D512800" w:rsidR="00EB14BD" w:rsidRPr="00A21462" w:rsidRDefault="00EB14BD" w:rsidP="00A728D3">
            <w:pPr>
              <w:spacing w:line="300" w:lineRule="auto"/>
              <w:rPr>
                <w:rFonts w:eastAsia="Times New Roman"/>
                <w:iCs/>
                <w:color w:val="000000"/>
              </w:rPr>
            </w:pPr>
            <w:r w:rsidRPr="00A21462">
              <w:rPr>
                <w:rFonts w:eastAsia="Times New Roman"/>
                <w:b/>
                <w:color w:val="000000"/>
              </w:rPr>
              <w:t>Louisiana State University</w:t>
            </w:r>
          </w:p>
        </w:tc>
        <w:tc>
          <w:tcPr>
            <w:tcW w:w="1493" w:type="pct"/>
            <w:vAlign w:val="center"/>
          </w:tcPr>
          <w:p w14:paraId="2CE1DF0C" w14:textId="4C186AD2" w:rsidR="00EB14BD" w:rsidRPr="00A21462" w:rsidRDefault="00EB14BD" w:rsidP="00543068">
            <w:pPr>
              <w:spacing w:line="30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543068" w:rsidRPr="00A21462" w14:paraId="1BB319DC" w14:textId="77777777" w:rsidTr="00543068">
        <w:trPr>
          <w:trHeight w:val="339"/>
        </w:trPr>
        <w:tc>
          <w:tcPr>
            <w:tcW w:w="3507" w:type="pct"/>
            <w:hideMark/>
          </w:tcPr>
          <w:p w14:paraId="7C7BB5E5" w14:textId="3130FDE3" w:rsidR="00EB14BD" w:rsidRPr="00A21462" w:rsidRDefault="00D2297A" w:rsidP="00FF4127">
            <w:pPr>
              <w:spacing w:line="30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 xml:space="preserve">      </w:t>
            </w:r>
            <w:r w:rsidR="00EB14BD" w:rsidRPr="00A21462">
              <w:rPr>
                <w:rFonts w:eastAsia="Times New Roman"/>
                <w:iCs/>
                <w:color w:val="000000"/>
              </w:rPr>
              <w:t xml:space="preserve">Master of </w:t>
            </w:r>
            <w:r w:rsidR="00FF4127" w:rsidRPr="00A21462">
              <w:rPr>
                <w:rFonts w:eastAsia="Times New Roman"/>
                <w:iCs/>
                <w:color w:val="000000"/>
              </w:rPr>
              <w:t xml:space="preserve">Science/Arts, </w:t>
            </w:r>
            <w:r w:rsidR="004B65C2" w:rsidRPr="00A21462">
              <w:rPr>
                <w:rFonts w:eastAsia="Times New Roman"/>
                <w:iCs/>
                <w:color w:val="000000"/>
              </w:rPr>
              <w:t>Accounting</w:t>
            </w:r>
          </w:p>
        </w:tc>
        <w:tc>
          <w:tcPr>
            <w:tcW w:w="1493" w:type="pct"/>
            <w:vAlign w:val="center"/>
            <w:hideMark/>
          </w:tcPr>
          <w:p w14:paraId="30FE0283" w14:textId="77777777" w:rsidR="00EB14BD" w:rsidRPr="00A21462" w:rsidRDefault="00EB14BD" w:rsidP="00543068">
            <w:pPr>
              <w:spacing w:line="300" w:lineRule="auto"/>
              <w:jc w:val="center"/>
              <w:rPr>
                <w:rFonts w:eastAsia="Times New Roman"/>
                <w:b/>
                <w:color w:val="000000"/>
              </w:rPr>
            </w:pPr>
            <w:r w:rsidRPr="00A21462">
              <w:rPr>
                <w:rFonts w:eastAsia="Times New Roman"/>
                <w:color w:val="000000"/>
              </w:rPr>
              <w:t>December 2013</w:t>
            </w:r>
          </w:p>
        </w:tc>
      </w:tr>
      <w:tr w:rsidR="00543068" w:rsidRPr="00A21462" w14:paraId="5DA5319D" w14:textId="77777777" w:rsidTr="00543068">
        <w:trPr>
          <w:trHeight w:val="65"/>
        </w:trPr>
        <w:tc>
          <w:tcPr>
            <w:tcW w:w="3507" w:type="pct"/>
          </w:tcPr>
          <w:p w14:paraId="7AAD6767" w14:textId="607AD1CD" w:rsidR="006F6131" w:rsidRPr="00A21462" w:rsidRDefault="006F6131" w:rsidP="004B65C2">
            <w:pPr>
              <w:spacing w:line="300" w:lineRule="auto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 xml:space="preserve">      </w:t>
            </w:r>
            <w:r w:rsidRPr="00A21462">
              <w:rPr>
                <w:rFonts w:eastAsia="Times New Roman"/>
                <w:iCs/>
                <w:color w:val="000000"/>
              </w:rPr>
              <w:t>Bachelor of Science/Arts, Accounting</w:t>
            </w:r>
          </w:p>
        </w:tc>
        <w:tc>
          <w:tcPr>
            <w:tcW w:w="1493" w:type="pct"/>
            <w:vAlign w:val="center"/>
          </w:tcPr>
          <w:p w14:paraId="6964DDFD" w14:textId="353E382D" w:rsidR="006F6131" w:rsidRPr="00A21462" w:rsidRDefault="006F6131" w:rsidP="00543068">
            <w:pPr>
              <w:spacing w:line="300" w:lineRule="auto"/>
              <w:jc w:val="center"/>
              <w:rPr>
                <w:rFonts w:eastAsia="Times New Roman"/>
                <w:color w:val="000000"/>
              </w:rPr>
            </w:pPr>
            <w:r w:rsidRPr="00A21462">
              <w:rPr>
                <w:rFonts w:eastAsia="Times New Roman"/>
                <w:color w:val="000000"/>
              </w:rPr>
              <w:t>December 2012</w:t>
            </w:r>
          </w:p>
        </w:tc>
      </w:tr>
      <w:tr w:rsidR="00543068" w:rsidRPr="00A21462" w14:paraId="05AC97B7" w14:textId="77777777" w:rsidTr="00543068">
        <w:trPr>
          <w:trHeight w:val="924"/>
        </w:trPr>
        <w:tc>
          <w:tcPr>
            <w:tcW w:w="3507" w:type="pct"/>
            <w:hideMark/>
          </w:tcPr>
          <w:p w14:paraId="6BD48FD5" w14:textId="77777777" w:rsidR="00923A49" w:rsidRPr="00CE57BD" w:rsidRDefault="00923A49" w:rsidP="004B65C2">
            <w:pPr>
              <w:spacing w:line="300" w:lineRule="auto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</w:p>
          <w:p w14:paraId="514133F0" w14:textId="77777777" w:rsidR="006F6131" w:rsidRDefault="006F6131" w:rsidP="004B65C2">
            <w:pPr>
              <w:spacing w:line="300" w:lineRule="auto"/>
              <w:rPr>
                <w:rFonts w:eastAsia="Times New Roman"/>
                <w:b/>
                <w:iCs/>
                <w:color w:val="000000"/>
              </w:rPr>
            </w:pPr>
            <w:r w:rsidRPr="00A21462">
              <w:rPr>
                <w:rFonts w:eastAsia="Times New Roman"/>
                <w:b/>
                <w:iCs/>
                <w:color w:val="000000"/>
              </w:rPr>
              <w:t>Certified Public Accountant, State of Texas</w:t>
            </w:r>
            <w:r w:rsidR="0013641E">
              <w:rPr>
                <w:rFonts w:eastAsia="Times New Roman"/>
                <w:b/>
                <w:iCs/>
                <w:color w:val="000000"/>
              </w:rPr>
              <w:t xml:space="preserve"> (</w:t>
            </w:r>
            <w:r w:rsidR="0013641E" w:rsidRPr="0013641E">
              <w:rPr>
                <w:rFonts w:eastAsia="Times New Roman"/>
                <w:b/>
                <w:iCs/>
                <w:color w:val="000000"/>
              </w:rPr>
              <w:t>106093</w:t>
            </w:r>
            <w:r w:rsidR="0013641E">
              <w:rPr>
                <w:rFonts w:eastAsia="Times New Roman"/>
                <w:b/>
                <w:iCs/>
                <w:color w:val="000000"/>
              </w:rPr>
              <w:t>)</w:t>
            </w:r>
          </w:p>
          <w:p w14:paraId="40F3BE3A" w14:textId="0580386F" w:rsidR="0027387C" w:rsidRPr="00A21462" w:rsidRDefault="0027387C" w:rsidP="004B65C2">
            <w:pPr>
              <w:spacing w:line="300" w:lineRule="auto"/>
              <w:rPr>
                <w:rFonts w:eastAsia="Times New Roman"/>
                <w:iCs/>
                <w:color w:val="000000"/>
              </w:rPr>
            </w:pPr>
            <w:r w:rsidRPr="00A21462">
              <w:rPr>
                <w:rFonts w:eastAsia="Times New Roman"/>
                <w:b/>
                <w:iCs/>
                <w:color w:val="000000"/>
              </w:rPr>
              <w:t xml:space="preserve">Certified Public Accountant, State of </w:t>
            </w:r>
            <w:r>
              <w:rPr>
                <w:rFonts w:eastAsia="Times New Roman"/>
                <w:b/>
                <w:iCs/>
                <w:color w:val="000000"/>
              </w:rPr>
              <w:t>Mississippi (</w:t>
            </w:r>
            <w:r w:rsidR="000A40B4">
              <w:rPr>
                <w:rFonts w:eastAsia="Times New Roman"/>
                <w:b/>
                <w:iCs/>
                <w:color w:val="000000"/>
              </w:rPr>
              <w:t>R8260</w:t>
            </w:r>
            <w:r>
              <w:rPr>
                <w:rFonts w:eastAsia="Times New Roman"/>
                <w:b/>
                <w:iCs/>
                <w:color w:val="000000"/>
              </w:rPr>
              <w:t>)</w:t>
            </w:r>
          </w:p>
        </w:tc>
        <w:tc>
          <w:tcPr>
            <w:tcW w:w="1493" w:type="pct"/>
            <w:vAlign w:val="center"/>
            <w:hideMark/>
          </w:tcPr>
          <w:p w14:paraId="0DAF0122" w14:textId="77777777" w:rsidR="00923A49" w:rsidRPr="00CE57BD" w:rsidRDefault="00923A49" w:rsidP="00543068">
            <w:pPr>
              <w:spacing w:line="300" w:lineRule="auto"/>
              <w:jc w:val="center"/>
              <w:rPr>
                <w:sz w:val="16"/>
                <w:szCs w:val="16"/>
              </w:rPr>
            </w:pPr>
          </w:p>
          <w:p w14:paraId="14CEA0AF" w14:textId="77777777" w:rsidR="006F6131" w:rsidRDefault="006F6131" w:rsidP="00543068">
            <w:pPr>
              <w:spacing w:line="300" w:lineRule="auto"/>
              <w:jc w:val="center"/>
            </w:pPr>
            <w:r w:rsidRPr="00A21462">
              <w:t>2015 – Present</w:t>
            </w:r>
          </w:p>
          <w:p w14:paraId="5661EC21" w14:textId="6FA7AFD0" w:rsidR="0027387C" w:rsidRPr="00A21462" w:rsidRDefault="0027387C" w:rsidP="00543068">
            <w:pPr>
              <w:spacing w:line="30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2022 – Present</w:t>
            </w:r>
          </w:p>
        </w:tc>
      </w:tr>
    </w:tbl>
    <w:p w14:paraId="746892FB" w14:textId="77777777" w:rsidR="00F37498" w:rsidRDefault="00F37498" w:rsidP="004B65C2">
      <w:pPr>
        <w:pStyle w:val="Heading2"/>
        <w:pBdr>
          <w:bottom w:val="single" w:sz="6" w:space="2" w:color="999999"/>
        </w:pBdr>
        <w:spacing w:line="300" w:lineRule="auto"/>
        <w:rPr>
          <w:rFonts w:eastAsia="Times New Roman"/>
          <w:color w:val="000000"/>
          <w:sz w:val="24"/>
          <w:szCs w:val="24"/>
        </w:rPr>
      </w:pPr>
    </w:p>
    <w:p w14:paraId="5F443592" w14:textId="071B716A" w:rsidR="00DB1F5B" w:rsidRDefault="00BB50D3" w:rsidP="004B65C2">
      <w:pPr>
        <w:pStyle w:val="Heading2"/>
        <w:pBdr>
          <w:bottom w:val="single" w:sz="6" w:space="2" w:color="999999"/>
        </w:pBdr>
        <w:spacing w:line="300" w:lineRule="auto"/>
        <w:rPr>
          <w:rFonts w:eastAsia="Times New Roman"/>
          <w:color w:val="000000"/>
          <w:sz w:val="24"/>
          <w:szCs w:val="24"/>
        </w:rPr>
      </w:pPr>
      <w:r w:rsidRPr="00A21462">
        <w:rPr>
          <w:rFonts w:eastAsia="Times New Roman"/>
          <w:color w:val="000000"/>
          <w:sz w:val="24"/>
          <w:szCs w:val="24"/>
        </w:rPr>
        <w:t xml:space="preserve">ACADEMIC </w:t>
      </w:r>
      <w:r w:rsidR="004B65C2" w:rsidRPr="00A21462">
        <w:rPr>
          <w:rFonts w:eastAsia="Times New Roman"/>
          <w:color w:val="000000"/>
          <w:sz w:val="24"/>
          <w:szCs w:val="24"/>
        </w:rPr>
        <w:t>AND PROFESSIONAL EXPERIENCE</w:t>
      </w:r>
      <w:r w:rsidR="004B65C2" w:rsidRPr="00A21462">
        <w:rPr>
          <w:rFonts w:eastAsia="Times New Roman"/>
          <w:color w:val="000000"/>
          <w:sz w:val="24"/>
          <w:szCs w:val="24"/>
        </w:rPr>
        <w:tab/>
      </w:r>
    </w:p>
    <w:tbl>
      <w:tblPr>
        <w:tblW w:w="5154" w:type="pct"/>
        <w:tblLook w:val="04A0" w:firstRow="1" w:lastRow="0" w:firstColumn="1" w:lastColumn="0" w:noHBand="0" w:noVBand="1"/>
      </w:tblPr>
      <w:tblGrid>
        <w:gridCol w:w="6767"/>
        <w:gridCol w:w="2881"/>
      </w:tblGrid>
      <w:tr w:rsidR="00543068" w:rsidRPr="00A21462" w14:paraId="0B61B9CF" w14:textId="77777777" w:rsidTr="00543068">
        <w:trPr>
          <w:trHeight w:val="339"/>
        </w:trPr>
        <w:tc>
          <w:tcPr>
            <w:tcW w:w="3507" w:type="pct"/>
            <w:hideMark/>
          </w:tcPr>
          <w:p w14:paraId="7C8A00B3" w14:textId="6A7836AB" w:rsidR="00DB1F5B" w:rsidRPr="00A21462" w:rsidRDefault="00ED78AF" w:rsidP="00CC75A4">
            <w:pPr>
              <w:spacing w:line="300" w:lineRule="auto"/>
              <w:rPr>
                <w:rFonts w:eastAsia="Times New Roman"/>
                <w:b/>
                <w:color w:val="000000"/>
              </w:rPr>
            </w:pPr>
            <w:bookmarkStart w:id="0" w:name="_Hlk90400662"/>
            <w:r>
              <w:rPr>
                <w:rFonts w:eastAsia="Times New Roman"/>
                <w:b/>
                <w:color w:val="000000"/>
              </w:rPr>
              <w:t>Mississippi State University</w:t>
            </w:r>
            <w:r w:rsidR="00543068">
              <w:rPr>
                <w:rFonts w:eastAsia="Times New Roman"/>
                <w:b/>
                <w:color w:val="000000"/>
              </w:rPr>
              <w:t xml:space="preserve">                                               </w:t>
            </w:r>
          </w:p>
        </w:tc>
        <w:tc>
          <w:tcPr>
            <w:tcW w:w="1493" w:type="pct"/>
            <w:hideMark/>
          </w:tcPr>
          <w:p w14:paraId="5549CD9C" w14:textId="34C83131" w:rsidR="00DB1F5B" w:rsidRPr="00A21462" w:rsidRDefault="00ED78AF" w:rsidP="00543068">
            <w:pPr>
              <w:spacing w:line="30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Starkville</w:t>
            </w:r>
            <w:r w:rsidR="00543068">
              <w:rPr>
                <w:rFonts w:eastAsia="Times New Roman"/>
                <w:b/>
                <w:color w:val="000000"/>
              </w:rPr>
              <w:t>,</w:t>
            </w:r>
            <w:r w:rsidR="00DB1F5B" w:rsidRPr="00A21462">
              <w:rPr>
                <w:rFonts w:eastAsia="Times New Roman"/>
                <w:b/>
                <w:color w:val="000000"/>
              </w:rPr>
              <w:t xml:space="preserve"> </w:t>
            </w:r>
            <w:r>
              <w:rPr>
                <w:rFonts w:eastAsia="Times New Roman"/>
                <w:b/>
                <w:color w:val="000000"/>
              </w:rPr>
              <w:t>MS</w:t>
            </w:r>
          </w:p>
        </w:tc>
      </w:tr>
      <w:tr w:rsidR="00543068" w:rsidRPr="00A21462" w14:paraId="60F83CA4" w14:textId="77777777" w:rsidTr="00543068">
        <w:trPr>
          <w:trHeight w:val="515"/>
        </w:trPr>
        <w:tc>
          <w:tcPr>
            <w:tcW w:w="3507" w:type="pct"/>
            <w:hideMark/>
          </w:tcPr>
          <w:p w14:paraId="73D3CDEF" w14:textId="77777777" w:rsidR="00DB1F5B" w:rsidRDefault="00DB1F5B" w:rsidP="00CC75A4">
            <w:pPr>
              <w:spacing w:line="300" w:lineRule="auto"/>
              <w:rPr>
                <w:rFonts w:eastAsia="Times New Roman"/>
                <w:iCs/>
                <w:color w:val="000000"/>
              </w:rPr>
            </w:pPr>
            <w:r w:rsidRPr="00DB1F5B">
              <w:rPr>
                <w:rFonts w:eastAsia="Times New Roman"/>
                <w:iCs/>
                <w:color w:val="000000"/>
              </w:rPr>
              <w:t>Assistant</w:t>
            </w:r>
            <w:r w:rsidR="00ED78AF">
              <w:rPr>
                <w:rFonts w:eastAsia="Times New Roman"/>
                <w:iCs/>
                <w:color w:val="000000"/>
              </w:rPr>
              <w:t xml:space="preserve"> Professor</w:t>
            </w:r>
          </w:p>
          <w:p w14:paraId="13E9F48C" w14:textId="797EF9BE" w:rsidR="00543068" w:rsidRPr="00A21462" w:rsidRDefault="00766EED" w:rsidP="00543068">
            <w:pPr>
              <w:spacing w:after="120" w:line="300" w:lineRule="auto"/>
              <w:rPr>
                <w:rFonts w:eastAsia="Times New Roman"/>
                <w:iCs/>
                <w:color w:val="000000"/>
              </w:rPr>
            </w:pPr>
            <w:r w:rsidRPr="00543068">
              <w:t>KP</w:t>
            </w:r>
            <w:r w:rsidR="00455118" w:rsidRPr="00543068">
              <w:t>MG Professorship</w:t>
            </w:r>
            <w:r w:rsidR="00455118">
              <w:rPr>
                <w:rFonts w:eastAsia="Times New Roman"/>
                <w:iCs/>
                <w:color w:val="000000"/>
              </w:rPr>
              <w:t xml:space="preserve">  </w:t>
            </w:r>
          </w:p>
        </w:tc>
        <w:tc>
          <w:tcPr>
            <w:tcW w:w="1493" w:type="pct"/>
            <w:hideMark/>
          </w:tcPr>
          <w:p w14:paraId="58F71C28" w14:textId="77777777" w:rsidR="00766EED" w:rsidRDefault="00ED78AF" w:rsidP="00766EED">
            <w:pPr>
              <w:spacing w:line="30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2021 – Present</w:t>
            </w:r>
          </w:p>
          <w:p w14:paraId="19DA7D09" w14:textId="64056DF1" w:rsidR="00455118" w:rsidRDefault="00455118" w:rsidP="00455118">
            <w:pPr>
              <w:spacing w:line="30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2024 – Present</w:t>
            </w:r>
          </w:p>
          <w:p w14:paraId="11576632" w14:textId="421AD141" w:rsidR="00455118" w:rsidRPr="00A21462" w:rsidRDefault="00455118" w:rsidP="00766EED">
            <w:pPr>
              <w:spacing w:line="300" w:lineRule="auto"/>
              <w:jc w:val="center"/>
              <w:rPr>
                <w:rFonts w:eastAsia="Times New Roman"/>
                <w:color w:val="000000"/>
              </w:rPr>
            </w:pPr>
          </w:p>
        </w:tc>
      </w:tr>
    </w:tbl>
    <w:p w14:paraId="6CF2E6FE" w14:textId="77777777" w:rsidR="004B594D" w:rsidRDefault="004B594D"/>
    <w:p w14:paraId="07D2F40B" w14:textId="67902B47" w:rsidR="004B594D" w:rsidRPr="004B594D" w:rsidRDefault="004B594D" w:rsidP="004B594D">
      <w:pPr>
        <w:pStyle w:val="Heading2"/>
        <w:pBdr>
          <w:bottom w:val="single" w:sz="6" w:space="2" w:color="999999"/>
        </w:pBdr>
        <w:spacing w:line="300" w:lineRule="auto"/>
        <w:rPr>
          <w:rFonts w:eastAsia="Times New Roman"/>
          <w:color w:val="000000"/>
          <w:sz w:val="24"/>
          <w:szCs w:val="24"/>
        </w:rPr>
      </w:pPr>
      <w:r w:rsidRPr="00A21462">
        <w:rPr>
          <w:rFonts w:eastAsia="Times New Roman"/>
          <w:color w:val="000000"/>
          <w:sz w:val="24"/>
          <w:szCs w:val="24"/>
        </w:rPr>
        <w:t>ACADEMIC AND PROFESSIONAL EXPERIENC</w:t>
      </w:r>
      <w:r>
        <w:rPr>
          <w:rFonts w:eastAsia="Times New Roman"/>
          <w:color w:val="000000"/>
          <w:sz w:val="24"/>
          <w:szCs w:val="24"/>
        </w:rPr>
        <w:t>E (Continued)</w:t>
      </w:r>
    </w:p>
    <w:tbl>
      <w:tblPr>
        <w:tblW w:w="5154" w:type="pct"/>
        <w:tblLook w:val="04A0" w:firstRow="1" w:lastRow="0" w:firstColumn="1" w:lastColumn="0" w:noHBand="0" w:noVBand="1"/>
      </w:tblPr>
      <w:tblGrid>
        <w:gridCol w:w="6767"/>
        <w:gridCol w:w="2881"/>
      </w:tblGrid>
      <w:tr w:rsidR="00543068" w:rsidRPr="00A21462" w14:paraId="1F7D3145" w14:textId="77777777" w:rsidTr="00543068">
        <w:trPr>
          <w:trHeight w:val="327"/>
        </w:trPr>
        <w:tc>
          <w:tcPr>
            <w:tcW w:w="3507" w:type="pct"/>
          </w:tcPr>
          <w:p w14:paraId="65F647C5" w14:textId="28932CA7" w:rsidR="00ED78AF" w:rsidRPr="00A21462" w:rsidRDefault="00ED78AF" w:rsidP="00CC75A4">
            <w:pPr>
              <w:spacing w:line="300" w:lineRule="auto"/>
              <w:rPr>
                <w:rFonts w:eastAsia="Times New Roman"/>
                <w:b/>
                <w:color w:val="000000"/>
              </w:rPr>
            </w:pPr>
            <w:r w:rsidRPr="00A21462">
              <w:rPr>
                <w:rFonts w:eastAsia="Times New Roman"/>
                <w:b/>
                <w:color w:val="000000"/>
              </w:rPr>
              <w:t>Virginia Tech</w:t>
            </w:r>
          </w:p>
        </w:tc>
        <w:tc>
          <w:tcPr>
            <w:tcW w:w="1493" w:type="pct"/>
          </w:tcPr>
          <w:p w14:paraId="342C386B" w14:textId="183499E3" w:rsidR="00ED78AF" w:rsidRPr="00A21462" w:rsidRDefault="00543068" w:rsidP="00CC75A4">
            <w:pPr>
              <w:spacing w:line="30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     </w:t>
            </w:r>
            <w:r w:rsidR="00ED78AF" w:rsidRPr="00A21462">
              <w:rPr>
                <w:rFonts w:eastAsia="Times New Roman"/>
                <w:b/>
                <w:color w:val="000000"/>
              </w:rPr>
              <w:t>Blacksburg</w:t>
            </w:r>
            <w:r>
              <w:rPr>
                <w:rFonts w:eastAsia="Times New Roman"/>
                <w:b/>
                <w:color w:val="000000"/>
              </w:rPr>
              <w:t>,</w:t>
            </w:r>
            <w:r w:rsidR="00ED78AF" w:rsidRPr="00A21462">
              <w:rPr>
                <w:rFonts w:eastAsia="Times New Roman"/>
                <w:b/>
                <w:color w:val="000000"/>
              </w:rPr>
              <w:t xml:space="preserve"> VA</w:t>
            </w:r>
          </w:p>
        </w:tc>
      </w:tr>
      <w:tr w:rsidR="00543068" w:rsidRPr="00A21462" w14:paraId="140CD614" w14:textId="77777777" w:rsidTr="00543068">
        <w:trPr>
          <w:trHeight w:val="496"/>
        </w:trPr>
        <w:tc>
          <w:tcPr>
            <w:tcW w:w="3507" w:type="pct"/>
          </w:tcPr>
          <w:p w14:paraId="675179FD" w14:textId="76BB23AA" w:rsidR="00ED78AF" w:rsidRPr="00A21462" w:rsidRDefault="00ED78AF" w:rsidP="00CC75A4">
            <w:pPr>
              <w:spacing w:line="300" w:lineRule="auto"/>
              <w:rPr>
                <w:rFonts w:eastAsia="Times New Roman"/>
                <w:b/>
                <w:color w:val="000000"/>
              </w:rPr>
            </w:pPr>
            <w:r w:rsidRPr="00DB1F5B">
              <w:rPr>
                <w:rFonts w:eastAsia="Times New Roman"/>
                <w:iCs/>
                <w:color w:val="000000"/>
              </w:rPr>
              <w:t>Research</w:t>
            </w:r>
            <w:r w:rsidR="00006FD2">
              <w:rPr>
                <w:rFonts w:eastAsia="Times New Roman"/>
                <w:iCs/>
                <w:color w:val="000000"/>
              </w:rPr>
              <w:t xml:space="preserve"> and Teaching</w:t>
            </w:r>
            <w:r w:rsidRPr="00DB1F5B">
              <w:rPr>
                <w:rFonts w:eastAsia="Times New Roman"/>
                <w:iCs/>
                <w:color w:val="000000"/>
              </w:rPr>
              <w:t xml:space="preserve"> Assistant</w:t>
            </w:r>
          </w:p>
        </w:tc>
        <w:tc>
          <w:tcPr>
            <w:tcW w:w="1493" w:type="pct"/>
          </w:tcPr>
          <w:p w14:paraId="3BC1C770" w14:textId="6D8D2DF1" w:rsidR="00ED78AF" w:rsidRPr="00A21462" w:rsidRDefault="00ED78AF" w:rsidP="00CC75A4">
            <w:pPr>
              <w:spacing w:line="30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color w:val="000000"/>
              </w:rPr>
              <w:t>2017 - 2021</w:t>
            </w:r>
          </w:p>
        </w:tc>
      </w:tr>
      <w:bookmarkEnd w:id="0"/>
      <w:tr w:rsidR="00543068" w:rsidRPr="00A21462" w14:paraId="4DD2D4BD" w14:textId="77777777" w:rsidTr="00543068">
        <w:trPr>
          <w:trHeight w:val="406"/>
        </w:trPr>
        <w:tc>
          <w:tcPr>
            <w:tcW w:w="3507" w:type="pct"/>
          </w:tcPr>
          <w:p w14:paraId="457DFCEF" w14:textId="0F5C3311" w:rsidR="00DB1F5B" w:rsidRPr="00A21462" w:rsidRDefault="00DB1F5B" w:rsidP="00CC75A4">
            <w:pPr>
              <w:spacing w:line="300" w:lineRule="auto"/>
              <w:rPr>
                <w:rFonts w:eastAsia="Times New Roman"/>
                <w:iCs/>
                <w:color w:val="000000"/>
              </w:rPr>
            </w:pPr>
            <w:r w:rsidRPr="00A21462">
              <w:rPr>
                <w:rFonts w:eastAsia="Times New Roman"/>
                <w:b/>
              </w:rPr>
              <w:t>KPMG LLP</w:t>
            </w:r>
          </w:p>
        </w:tc>
        <w:tc>
          <w:tcPr>
            <w:tcW w:w="1493" w:type="pct"/>
          </w:tcPr>
          <w:p w14:paraId="0D5D42A8" w14:textId="19236AEF" w:rsidR="00DB1F5B" w:rsidRPr="00A21462" w:rsidRDefault="00DB1F5B" w:rsidP="00CC75A4">
            <w:pPr>
              <w:spacing w:line="300" w:lineRule="auto"/>
              <w:jc w:val="center"/>
              <w:rPr>
                <w:rFonts w:eastAsia="Times New Roman"/>
                <w:color w:val="000000"/>
              </w:rPr>
            </w:pPr>
            <w:r w:rsidRPr="00A21462">
              <w:rPr>
                <w:rFonts w:eastAsia="Times New Roman"/>
                <w:b/>
              </w:rPr>
              <w:t>Pittsburgh, PA</w:t>
            </w:r>
          </w:p>
        </w:tc>
      </w:tr>
      <w:tr w:rsidR="00543068" w:rsidRPr="00A21462" w14:paraId="0D07C170" w14:textId="77777777" w:rsidTr="00543068">
        <w:trPr>
          <w:trHeight w:val="451"/>
        </w:trPr>
        <w:tc>
          <w:tcPr>
            <w:tcW w:w="3507" w:type="pct"/>
          </w:tcPr>
          <w:p w14:paraId="28027A57" w14:textId="5F1FCD2B" w:rsidR="00DB1F5B" w:rsidRPr="00F37498" w:rsidRDefault="00DB1F5B" w:rsidP="00CC75A4">
            <w:pPr>
              <w:spacing w:line="300" w:lineRule="auto"/>
              <w:rPr>
                <w:rFonts w:eastAsia="Times New Roman"/>
              </w:rPr>
            </w:pPr>
            <w:r w:rsidRPr="00A21462">
              <w:rPr>
                <w:rFonts w:eastAsia="Times New Roman"/>
              </w:rPr>
              <w:t xml:space="preserve">Senior </w:t>
            </w:r>
            <w:r w:rsidR="00890757" w:rsidRPr="00A21462">
              <w:rPr>
                <w:rFonts w:eastAsia="Times New Roman"/>
              </w:rPr>
              <w:t>Associate, Assurance</w:t>
            </w:r>
            <w:r w:rsidR="00890757">
              <w:rPr>
                <w:rFonts w:eastAsia="Times New Roman"/>
              </w:rPr>
              <w:t xml:space="preserve"> </w:t>
            </w:r>
            <w:r w:rsidR="00890757" w:rsidRPr="00890757">
              <w:rPr>
                <w:rFonts w:eastAsia="Times New Roman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493" w:type="pct"/>
          </w:tcPr>
          <w:p w14:paraId="021C26C3" w14:textId="66988F96" w:rsidR="00DB1F5B" w:rsidRPr="00A21462" w:rsidRDefault="00DB1F5B" w:rsidP="00CC75A4">
            <w:pPr>
              <w:spacing w:line="300" w:lineRule="auto"/>
              <w:jc w:val="center"/>
              <w:rPr>
                <w:rFonts w:eastAsia="Times New Roman"/>
                <w:color w:val="000000"/>
              </w:rPr>
            </w:pPr>
            <w:r w:rsidRPr="00A21462">
              <w:rPr>
                <w:rFonts w:eastAsia="Times New Roman"/>
              </w:rPr>
              <w:t>2016</w:t>
            </w:r>
          </w:p>
        </w:tc>
      </w:tr>
      <w:tr w:rsidR="00543068" w:rsidRPr="00A21462" w14:paraId="79483553" w14:textId="77777777" w:rsidTr="00543068">
        <w:trPr>
          <w:trHeight w:val="406"/>
        </w:trPr>
        <w:tc>
          <w:tcPr>
            <w:tcW w:w="3507" w:type="pct"/>
          </w:tcPr>
          <w:p w14:paraId="29BD2F06" w14:textId="1C08656D" w:rsidR="00DB1F5B" w:rsidRDefault="00DB1F5B" w:rsidP="00CC75A4">
            <w:pPr>
              <w:spacing w:line="300" w:lineRule="auto"/>
              <w:rPr>
                <w:rFonts w:eastAsia="Times New Roman"/>
                <w:iCs/>
                <w:color w:val="000000"/>
              </w:rPr>
            </w:pPr>
            <w:r w:rsidRPr="00A21462">
              <w:rPr>
                <w:rFonts w:eastAsia="Times New Roman"/>
                <w:b/>
              </w:rPr>
              <w:t>Ernst &amp; Young LLP</w:t>
            </w:r>
          </w:p>
        </w:tc>
        <w:tc>
          <w:tcPr>
            <w:tcW w:w="1493" w:type="pct"/>
          </w:tcPr>
          <w:p w14:paraId="59C1C24F" w14:textId="620EDB16" w:rsidR="00DB1F5B" w:rsidRPr="00A21462" w:rsidRDefault="00DB1F5B" w:rsidP="00CC75A4">
            <w:pPr>
              <w:spacing w:line="300" w:lineRule="auto"/>
              <w:jc w:val="center"/>
              <w:rPr>
                <w:rFonts w:eastAsia="Times New Roman"/>
                <w:color w:val="000000"/>
              </w:rPr>
            </w:pPr>
            <w:r w:rsidRPr="00A21462">
              <w:rPr>
                <w:rFonts w:eastAsia="Times New Roman"/>
                <w:b/>
              </w:rPr>
              <w:t>Dallas, TX</w:t>
            </w:r>
          </w:p>
        </w:tc>
      </w:tr>
      <w:tr w:rsidR="00543068" w:rsidRPr="00A21462" w14:paraId="69E0E021" w14:textId="77777777" w:rsidTr="00543068">
        <w:trPr>
          <w:trHeight w:val="487"/>
        </w:trPr>
        <w:tc>
          <w:tcPr>
            <w:tcW w:w="3507" w:type="pct"/>
          </w:tcPr>
          <w:p w14:paraId="68567C92" w14:textId="57F20D8D" w:rsidR="00DB1F5B" w:rsidRDefault="00DB1F5B" w:rsidP="00CC75A4">
            <w:pPr>
              <w:spacing w:line="300" w:lineRule="auto"/>
              <w:rPr>
                <w:rFonts w:eastAsia="Times New Roman"/>
                <w:iCs/>
                <w:color w:val="000000"/>
              </w:rPr>
            </w:pPr>
            <w:r w:rsidRPr="00A21462">
              <w:rPr>
                <w:rFonts w:eastAsia="Times New Roman"/>
              </w:rPr>
              <w:t>Staff Associate, Assurance</w:t>
            </w:r>
          </w:p>
        </w:tc>
        <w:tc>
          <w:tcPr>
            <w:tcW w:w="1493" w:type="pct"/>
          </w:tcPr>
          <w:p w14:paraId="58F5D45D" w14:textId="6BB05E11" w:rsidR="00DB1F5B" w:rsidRPr="00A21462" w:rsidRDefault="00DB1F5B" w:rsidP="00CC75A4">
            <w:pPr>
              <w:spacing w:line="300" w:lineRule="auto"/>
              <w:jc w:val="center"/>
              <w:rPr>
                <w:rFonts w:eastAsia="Times New Roman"/>
                <w:color w:val="000000"/>
              </w:rPr>
            </w:pPr>
            <w:r w:rsidRPr="00A21462">
              <w:rPr>
                <w:rFonts w:eastAsia="Times New Roman"/>
              </w:rPr>
              <w:t>2014 – 2016</w:t>
            </w:r>
          </w:p>
        </w:tc>
      </w:tr>
      <w:tr w:rsidR="00543068" w:rsidRPr="00A21462" w14:paraId="68A95F2F" w14:textId="77777777" w:rsidTr="00543068">
        <w:trPr>
          <w:trHeight w:val="406"/>
        </w:trPr>
        <w:tc>
          <w:tcPr>
            <w:tcW w:w="3507" w:type="pct"/>
          </w:tcPr>
          <w:p w14:paraId="428B21DE" w14:textId="7032F797" w:rsidR="00DB1F5B" w:rsidRPr="00A21462" w:rsidRDefault="00DB1F5B" w:rsidP="00CC75A4">
            <w:pPr>
              <w:spacing w:line="300" w:lineRule="auto"/>
              <w:rPr>
                <w:rFonts w:eastAsia="Times New Roman"/>
              </w:rPr>
            </w:pPr>
            <w:r w:rsidRPr="00A21462">
              <w:rPr>
                <w:rFonts w:eastAsia="Times New Roman"/>
                <w:b/>
              </w:rPr>
              <w:t>Louisiana State University</w:t>
            </w:r>
          </w:p>
        </w:tc>
        <w:tc>
          <w:tcPr>
            <w:tcW w:w="1493" w:type="pct"/>
          </w:tcPr>
          <w:p w14:paraId="6E9F19B0" w14:textId="452D5CA8" w:rsidR="00DB1F5B" w:rsidRPr="00A21462" w:rsidRDefault="00DB1F5B" w:rsidP="00CC75A4">
            <w:pPr>
              <w:spacing w:line="300" w:lineRule="auto"/>
              <w:jc w:val="center"/>
              <w:rPr>
                <w:rFonts w:eastAsia="Times New Roman"/>
              </w:rPr>
            </w:pPr>
            <w:r w:rsidRPr="00A21462">
              <w:rPr>
                <w:rFonts w:eastAsia="Times New Roman"/>
                <w:b/>
              </w:rPr>
              <w:t>Baton Rouge, LA</w:t>
            </w:r>
          </w:p>
        </w:tc>
      </w:tr>
      <w:tr w:rsidR="00543068" w:rsidRPr="00A21462" w14:paraId="14D669AE" w14:textId="77777777" w:rsidTr="00543068">
        <w:trPr>
          <w:trHeight w:val="617"/>
        </w:trPr>
        <w:tc>
          <w:tcPr>
            <w:tcW w:w="3507" w:type="pct"/>
          </w:tcPr>
          <w:p w14:paraId="7D86A533" w14:textId="6EF7CD7B" w:rsidR="00DB1F5B" w:rsidRPr="00A21462" w:rsidRDefault="00DB1F5B" w:rsidP="00CC75A4">
            <w:pPr>
              <w:spacing w:line="300" w:lineRule="auto"/>
              <w:rPr>
                <w:rFonts w:eastAsia="Times New Roman"/>
              </w:rPr>
            </w:pPr>
            <w:r w:rsidRPr="00A21462">
              <w:t>Student Athlete Academic</w:t>
            </w:r>
            <w:r w:rsidR="00F304E2">
              <w:t xml:space="preserve"> Tutor</w:t>
            </w:r>
          </w:p>
        </w:tc>
        <w:tc>
          <w:tcPr>
            <w:tcW w:w="1493" w:type="pct"/>
          </w:tcPr>
          <w:p w14:paraId="317C9E6C" w14:textId="3C2DEFBE" w:rsidR="00DB1F5B" w:rsidRPr="00A21462" w:rsidRDefault="00DB1F5B" w:rsidP="00CC75A4">
            <w:pPr>
              <w:spacing w:line="300" w:lineRule="auto"/>
              <w:jc w:val="center"/>
              <w:rPr>
                <w:rFonts w:eastAsia="Times New Roman"/>
              </w:rPr>
            </w:pPr>
            <w:r w:rsidRPr="00A21462">
              <w:t>Fall 2011</w:t>
            </w:r>
          </w:p>
        </w:tc>
      </w:tr>
    </w:tbl>
    <w:p w14:paraId="4469EB00" w14:textId="77777777" w:rsidR="005974DC" w:rsidRDefault="005974DC" w:rsidP="00E66B17">
      <w:pPr>
        <w:pStyle w:val="Heading2"/>
        <w:pBdr>
          <w:bottom w:val="single" w:sz="6" w:space="2" w:color="999999"/>
        </w:pBdr>
        <w:spacing w:line="300" w:lineRule="auto"/>
        <w:rPr>
          <w:rFonts w:eastAsia="Times New Roman"/>
          <w:color w:val="000000"/>
          <w:sz w:val="24"/>
          <w:szCs w:val="24"/>
        </w:rPr>
      </w:pPr>
    </w:p>
    <w:p w14:paraId="13607CAE" w14:textId="77777777" w:rsidR="005974DC" w:rsidRDefault="005974DC" w:rsidP="00E66B17">
      <w:pPr>
        <w:pStyle w:val="Heading2"/>
        <w:pBdr>
          <w:bottom w:val="single" w:sz="6" w:space="2" w:color="999999"/>
        </w:pBdr>
        <w:spacing w:line="300" w:lineRule="auto"/>
        <w:rPr>
          <w:rFonts w:eastAsia="Times New Roman"/>
          <w:color w:val="000000"/>
          <w:sz w:val="24"/>
          <w:szCs w:val="24"/>
        </w:rPr>
      </w:pPr>
    </w:p>
    <w:p w14:paraId="55B21BC2" w14:textId="2E692941" w:rsidR="00C4688F" w:rsidRPr="00A21462" w:rsidRDefault="007D1D95" w:rsidP="00E66B17">
      <w:pPr>
        <w:pStyle w:val="Heading2"/>
        <w:pBdr>
          <w:bottom w:val="single" w:sz="6" w:space="2" w:color="999999"/>
        </w:pBdr>
        <w:spacing w:line="300" w:lineRule="auto"/>
        <w:rPr>
          <w:sz w:val="24"/>
          <w:szCs w:val="24"/>
        </w:rPr>
      </w:pPr>
      <w:r w:rsidRPr="00A21462">
        <w:rPr>
          <w:rFonts w:eastAsia="Times New Roman"/>
          <w:color w:val="000000"/>
          <w:sz w:val="24"/>
          <w:szCs w:val="24"/>
        </w:rPr>
        <w:lastRenderedPageBreak/>
        <w:t>RESEARCH</w:t>
      </w:r>
    </w:p>
    <w:p w14:paraId="0F70DE7B" w14:textId="77777777" w:rsidR="00E71961" w:rsidRDefault="00C4688F" w:rsidP="00E71961">
      <w:pPr>
        <w:pStyle w:val="Default"/>
        <w:rPr>
          <w:b/>
          <w:bCs/>
        </w:rPr>
      </w:pPr>
      <w:r w:rsidRPr="00A21462">
        <w:rPr>
          <w:b/>
          <w:bCs/>
        </w:rPr>
        <w:t>Research Interests:</w:t>
      </w:r>
      <w:r w:rsidR="00E71961">
        <w:rPr>
          <w:b/>
          <w:bCs/>
        </w:rPr>
        <w:t xml:space="preserve"> </w:t>
      </w:r>
    </w:p>
    <w:p w14:paraId="05C83944" w14:textId="1F98B1C7" w:rsidR="00066D4C" w:rsidRDefault="00FC0486" w:rsidP="005974DC">
      <w:pPr>
        <w:pStyle w:val="Default"/>
        <w:ind w:left="720"/>
      </w:pPr>
      <w:r w:rsidRPr="00A10267">
        <w:rPr>
          <w:i/>
        </w:rPr>
        <w:t>Archival Audit</w:t>
      </w:r>
      <w:r>
        <w:t xml:space="preserve">: </w:t>
      </w:r>
      <w:r w:rsidR="0036569B">
        <w:t>Audit Firm</w:t>
      </w:r>
      <w:r w:rsidR="00534D07">
        <w:t xml:space="preserve"> Reputation,</w:t>
      </w:r>
      <w:r w:rsidR="000E035D">
        <w:t xml:space="preserve"> Auditor Specialization</w:t>
      </w:r>
    </w:p>
    <w:p w14:paraId="62C51768" w14:textId="77777777" w:rsidR="005974DC" w:rsidRPr="005974DC" w:rsidRDefault="005974DC" w:rsidP="005974DC">
      <w:pPr>
        <w:pStyle w:val="Default"/>
        <w:ind w:left="720"/>
      </w:pPr>
    </w:p>
    <w:p w14:paraId="1A617F7E" w14:textId="66BCDFA4" w:rsidR="00066D4C" w:rsidRDefault="0034552A" w:rsidP="00066D4C">
      <w:pPr>
        <w:pStyle w:val="Heading2"/>
        <w:pBdr>
          <w:bottom w:val="none" w:sz="0" w:space="0" w:color="auto"/>
        </w:pBdr>
        <w:spacing w:line="300" w:lineRule="auto"/>
        <w:rPr>
          <w:rFonts w:eastAsia="Times New Roman"/>
          <w:color w:val="000000"/>
          <w:sz w:val="24"/>
          <w:szCs w:val="24"/>
        </w:rPr>
      </w:pPr>
      <w:r w:rsidRPr="0034552A">
        <w:rPr>
          <w:rFonts w:eastAsia="Times New Roman"/>
          <w:color w:val="000000"/>
          <w:sz w:val="24"/>
          <w:szCs w:val="24"/>
        </w:rPr>
        <w:t>Peer-Reviewed Publications</w:t>
      </w:r>
      <w:r w:rsidR="004B5C4F">
        <w:rPr>
          <w:rFonts w:eastAsia="Times New Roman"/>
          <w:color w:val="000000"/>
          <w:sz w:val="24"/>
          <w:szCs w:val="24"/>
        </w:rPr>
        <w:t>:</w:t>
      </w:r>
    </w:p>
    <w:p w14:paraId="24927E7F" w14:textId="75326F43" w:rsidR="00CC6A8A" w:rsidRDefault="00066D4C" w:rsidP="00CC6A8A">
      <w:pPr>
        <w:pStyle w:val="Default"/>
        <w:rPr>
          <w:bCs/>
        </w:rPr>
      </w:pPr>
      <w:r>
        <w:rPr>
          <w:bCs/>
        </w:rPr>
        <w:t>Acito, A.</w:t>
      </w:r>
      <w:r w:rsidR="007B6862">
        <w:rPr>
          <w:bCs/>
        </w:rPr>
        <w:t xml:space="preserve"> A.</w:t>
      </w:r>
      <w:r>
        <w:rPr>
          <w:bCs/>
        </w:rPr>
        <w:t xml:space="preserve">, </w:t>
      </w:r>
      <w:r w:rsidR="00792983">
        <w:rPr>
          <w:bCs/>
        </w:rPr>
        <w:t xml:space="preserve">J. Pittman, and J. M. Truelson. 2025. </w:t>
      </w:r>
      <w:r w:rsidRPr="008A4A6F">
        <w:rPr>
          <w:bCs/>
        </w:rPr>
        <w:t>Auditor Reputation Impairments and Private-</w:t>
      </w:r>
    </w:p>
    <w:p w14:paraId="7D1BD411" w14:textId="6B57DBA7" w:rsidR="00066D4C" w:rsidRDefault="00066D4C" w:rsidP="00CC6A8A">
      <w:pPr>
        <w:pStyle w:val="Default"/>
        <w:ind w:firstLine="720"/>
        <w:rPr>
          <w:bCs/>
        </w:rPr>
      </w:pPr>
      <w:r w:rsidRPr="008A4A6F">
        <w:rPr>
          <w:bCs/>
        </w:rPr>
        <w:t>Client Market Share</w:t>
      </w:r>
      <w:r w:rsidR="00792983">
        <w:rPr>
          <w:bCs/>
        </w:rPr>
        <w:t xml:space="preserve">. </w:t>
      </w:r>
      <w:r w:rsidR="00792983" w:rsidRPr="00CC6A8A">
        <w:rPr>
          <w:bCs/>
          <w:i/>
          <w:iCs/>
        </w:rPr>
        <w:t>Review of Accounting Studies</w:t>
      </w:r>
      <w:r w:rsidR="00CC6A8A">
        <w:rPr>
          <w:bCs/>
        </w:rPr>
        <w:t>. Forthcoming.</w:t>
      </w:r>
    </w:p>
    <w:p w14:paraId="7B27FDEE" w14:textId="77777777" w:rsidR="00CC6A8A" w:rsidRDefault="00CC6A8A" w:rsidP="00CC6A8A">
      <w:pPr>
        <w:pStyle w:val="Default"/>
        <w:rPr>
          <w:bCs/>
        </w:rPr>
      </w:pPr>
    </w:p>
    <w:p w14:paraId="6E4AC22D" w14:textId="0BE2E46A" w:rsidR="0022407C" w:rsidRDefault="00CB5946" w:rsidP="00AF728B">
      <w:pPr>
        <w:pStyle w:val="Default"/>
        <w:rPr>
          <w:bCs/>
        </w:rPr>
      </w:pPr>
      <w:r>
        <w:rPr>
          <w:bCs/>
        </w:rPr>
        <w:t xml:space="preserve">Condie, E. R., L. L. Lisic, T. S. Seidel, J. M. Truelson, and A. B. Zimmerman. 2023. </w:t>
      </w:r>
      <w:r w:rsidRPr="00675975">
        <w:rPr>
          <w:bCs/>
        </w:rPr>
        <w:t xml:space="preserve">Does </w:t>
      </w:r>
    </w:p>
    <w:p w14:paraId="4355765D" w14:textId="1A5113AB" w:rsidR="00CB5946" w:rsidRPr="00CB5946" w:rsidRDefault="00CB5946" w:rsidP="0022407C">
      <w:pPr>
        <w:pStyle w:val="Default"/>
        <w:ind w:left="720"/>
        <w:rPr>
          <w:bCs/>
          <w:iCs/>
        </w:rPr>
      </w:pPr>
      <w:r w:rsidRPr="00675975">
        <w:rPr>
          <w:bCs/>
        </w:rPr>
        <w:t>Gender and Ethnic Diversity among Audit Partners Impact Office-Level Outcomes?</w:t>
      </w:r>
      <w:r w:rsidRPr="00CB5946">
        <w:rPr>
          <w:bCs/>
          <w:i/>
        </w:rPr>
        <w:t xml:space="preserve"> </w:t>
      </w:r>
      <w:r>
        <w:rPr>
          <w:bCs/>
          <w:i/>
        </w:rPr>
        <w:t xml:space="preserve">Current Issues in Auditing. </w:t>
      </w:r>
      <w:r w:rsidR="00403451">
        <w:rPr>
          <w:bCs/>
        </w:rPr>
        <w:t>18 (2): 12-19</w:t>
      </w:r>
      <w:r w:rsidR="00AC4EEB">
        <w:rPr>
          <w:bCs/>
        </w:rPr>
        <w:t>.</w:t>
      </w:r>
      <w:r w:rsidR="00FE269D">
        <w:rPr>
          <w:bCs/>
        </w:rPr>
        <w:t xml:space="preserve"> </w:t>
      </w:r>
      <w:r w:rsidR="00FE269D" w:rsidRPr="00FE269D">
        <w:rPr>
          <w:bCs/>
        </w:rPr>
        <w:t>https://doi.org/10.2308/CIIA-2023-021</w:t>
      </w:r>
    </w:p>
    <w:p w14:paraId="6F2F684F" w14:textId="77777777" w:rsidR="00CB5946" w:rsidRDefault="00CB5946" w:rsidP="00AF728B">
      <w:pPr>
        <w:pStyle w:val="Default"/>
        <w:rPr>
          <w:bCs/>
        </w:rPr>
      </w:pPr>
    </w:p>
    <w:p w14:paraId="4B8DA41F" w14:textId="40AAB004" w:rsidR="00AF728B" w:rsidRDefault="00E66760" w:rsidP="00AF728B">
      <w:pPr>
        <w:pStyle w:val="Default"/>
        <w:rPr>
          <w:bCs/>
        </w:rPr>
      </w:pPr>
      <w:r>
        <w:rPr>
          <w:bCs/>
        </w:rPr>
        <w:t>Bills, K.</w:t>
      </w:r>
      <w:r w:rsidR="000967B8">
        <w:rPr>
          <w:bCs/>
        </w:rPr>
        <w:t xml:space="preserve"> L.</w:t>
      </w:r>
      <w:r>
        <w:rPr>
          <w:bCs/>
        </w:rPr>
        <w:t xml:space="preserve">, </w:t>
      </w:r>
      <w:r w:rsidR="000967B8">
        <w:rPr>
          <w:bCs/>
        </w:rPr>
        <w:t xml:space="preserve">M. K. Harding, T. S. Seidel, J. M. Truelson. 2023. </w:t>
      </w:r>
      <w:r w:rsidR="009D4A85" w:rsidRPr="00FD731A">
        <w:rPr>
          <w:bCs/>
        </w:rPr>
        <w:t xml:space="preserve">The Effect of Top Management </w:t>
      </w:r>
    </w:p>
    <w:p w14:paraId="35996B3C" w14:textId="6B0F90CD" w:rsidR="009D4A85" w:rsidRDefault="009D4A85" w:rsidP="00AF728B">
      <w:pPr>
        <w:pStyle w:val="Default"/>
        <w:ind w:left="720"/>
        <w:rPr>
          <w:bCs/>
        </w:rPr>
      </w:pPr>
      <w:r w:rsidRPr="00FD731A">
        <w:rPr>
          <w:bCs/>
        </w:rPr>
        <w:t>Team Turnover on Financial Reporting Risk</w:t>
      </w:r>
      <w:r w:rsidR="00AF728B">
        <w:rPr>
          <w:bCs/>
        </w:rPr>
        <w:t xml:space="preserve">. </w:t>
      </w:r>
      <w:r w:rsidRPr="00DE69C1">
        <w:rPr>
          <w:bCs/>
          <w:i/>
        </w:rPr>
        <w:t>Auditing: A Journal of Practice &amp; Theory</w:t>
      </w:r>
      <w:r w:rsidR="00281C6C">
        <w:rPr>
          <w:bCs/>
        </w:rPr>
        <w:t>.</w:t>
      </w:r>
      <w:r w:rsidR="00281C6C" w:rsidRPr="00281C6C">
        <w:rPr>
          <w:bCs/>
        </w:rPr>
        <w:t xml:space="preserve"> 43 (2)</w:t>
      </w:r>
      <w:r w:rsidR="00281C6C">
        <w:rPr>
          <w:bCs/>
        </w:rPr>
        <w:t>,</w:t>
      </w:r>
      <w:r w:rsidR="00281C6C" w:rsidRPr="00281C6C">
        <w:rPr>
          <w:bCs/>
        </w:rPr>
        <w:t xml:space="preserve"> 43–72</w:t>
      </w:r>
      <w:r>
        <w:rPr>
          <w:bCs/>
        </w:rPr>
        <w:t>.</w:t>
      </w:r>
      <w:r w:rsidR="004414EC">
        <w:rPr>
          <w:bCs/>
        </w:rPr>
        <w:t xml:space="preserve"> </w:t>
      </w:r>
      <w:r w:rsidR="004414EC" w:rsidRPr="004414EC">
        <w:rPr>
          <w:bCs/>
        </w:rPr>
        <w:t>https://doi.org/10.2308/AJPT-2022-125</w:t>
      </w:r>
    </w:p>
    <w:p w14:paraId="508120AF" w14:textId="77777777" w:rsidR="009D4A85" w:rsidRDefault="009D4A85" w:rsidP="00315ED2">
      <w:pPr>
        <w:pStyle w:val="Default"/>
        <w:rPr>
          <w:bCs/>
        </w:rPr>
      </w:pPr>
    </w:p>
    <w:p w14:paraId="1FEADEC8" w14:textId="0789E775" w:rsidR="00315ED2" w:rsidRDefault="00C80F29" w:rsidP="00315ED2">
      <w:pPr>
        <w:pStyle w:val="Default"/>
        <w:rPr>
          <w:bCs/>
        </w:rPr>
      </w:pPr>
      <w:r>
        <w:rPr>
          <w:bCs/>
        </w:rPr>
        <w:t>Condie, E. R.</w:t>
      </w:r>
      <w:r w:rsidR="00B70533">
        <w:rPr>
          <w:bCs/>
        </w:rPr>
        <w:t xml:space="preserve">, </w:t>
      </w:r>
      <w:r w:rsidR="00A12D8B">
        <w:rPr>
          <w:bCs/>
        </w:rPr>
        <w:t xml:space="preserve">L. L. Lisic, </w:t>
      </w:r>
      <w:r w:rsidR="00F353CA">
        <w:rPr>
          <w:bCs/>
        </w:rPr>
        <w:t xml:space="preserve">T. S. Seidel, </w:t>
      </w:r>
      <w:r w:rsidR="00D50951">
        <w:rPr>
          <w:bCs/>
        </w:rPr>
        <w:t xml:space="preserve">J. M. Truelson, </w:t>
      </w:r>
      <w:r w:rsidR="00E8766F">
        <w:rPr>
          <w:bCs/>
        </w:rPr>
        <w:t xml:space="preserve">and A. </w:t>
      </w:r>
      <w:r w:rsidR="00896D10">
        <w:rPr>
          <w:bCs/>
        </w:rPr>
        <w:t>B. Zimmer</w:t>
      </w:r>
      <w:r w:rsidR="001E4570">
        <w:rPr>
          <w:bCs/>
        </w:rPr>
        <w:t>man</w:t>
      </w:r>
      <w:r w:rsidR="00387C69">
        <w:rPr>
          <w:bCs/>
        </w:rPr>
        <w:t xml:space="preserve">. </w:t>
      </w:r>
      <w:r w:rsidR="00315ED2">
        <w:rPr>
          <w:bCs/>
        </w:rPr>
        <w:t xml:space="preserve">2023. </w:t>
      </w:r>
      <w:r w:rsidR="002F5367" w:rsidRPr="002F5367">
        <w:rPr>
          <w:bCs/>
        </w:rPr>
        <w:t xml:space="preserve">Does </w:t>
      </w:r>
    </w:p>
    <w:p w14:paraId="5A7E7870" w14:textId="4DAA7CA3" w:rsidR="00B52471" w:rsidRDefault="002F5367" w:rsidP="00315ED2">
      <w:pPr>
        <w:pStyle w:val="Default"/>
        <w:ind w:left="720"/>
        <w:rPr>
          <w:bCs/>
          <w:iCs/>
        </w:rPr>
      </w:pPr>
      <w:r w:rsidRPr="002F5367">
        <w:rPr>
          <w:bCs/>
        </w:rPr>
        <w:t>Gender and Ethnic Diversity among Audit Partners Influence Office-Level Audit Personnel Retention and Audit Quality?</w:t>
      </w:r>
      <w:r>
        <w:rPr>
          <w:bCs/>
        </w:rPr>
        <w:t xml:space="preserve"> </w:t>
      </w:r>
      <w:r w:rsidR="008E0381" w:rsidRPr="00CC37A8">
        <w:rPr>
          <w:bCs/>
          <w:i/>
        </w:rPr>
        <w:t>Contemporary Accounting Research</w:t>
      </w:r>
      <w:r w:rsidR="008E0381" w:rsidRPr="00CC37A8">
        <w:rPr>
          <w:bCs/>
        </w:rPr>
        <w:t>.</w:t>
      </w:r>
      <w:r w:rsidR="008E0381">
        <w:rPr>
          <w:bCs/>
        </w:rPr>
        <w:t xml:space="preserve"> </w:t>
      </w:r>
      <w:r w:rsidR="00414BDA" w:rsidRPr="005E3FA6">
        <w:rPr>
          <w:bCs/>
          <w:iCs/>
        </w:rPr>
        <w:t>40</w:t>
      </w:r>
      <w:r w:rsidR="00414BDA">
        <w:rPr>
          <w:bCs/>
          <w:iCs/>
        </w:rPr>
        <w:t xml:space="preserve"> </w:t>
      </w:r>
      <w:r w:rsidR="00414BDA" w:rsidRPr="005E3FA6">
        <w:rPr>
          <w:bCs/>
          <w:iCs/>
        </w:rPr>
        <w:t xml:space="preserve">(4), 2477–2511. </w:t>
      </w:r>
      <w:r w:rsidR="00166888" w:rsidRPr="00581BD7">
        <w:rPr>
          <w:bCs/>
          <w:iCs/>
        </w:rPr>
        <w:t>https://doi.org/10.1111/1911-3846.12882</w:t>
      </w:r>
    </w:p>
    <w:p w14:paraId="6CD97E28" w14:textId="49F8C857" w:rsidR="00166888" w:rsidRDefault="00166888" w:rsidP="00166888">
      <w:pPr>
        <w:pStyle w:val="Default"/>
        <w:numPr>
          <w:ilvl w:val="0"/>
          <w:numId w:val="15"/>
        </w:numPr>
        <w:rPr>
          <w:bCs/>
        </w:rPr>
      </w:pPr>
      <w:r>
        <w:rPr>
          <w:bCs/>
          <w:iCs/>
        </w:rPr>
        <w:t xml:space="preserve">2023 KPMG </w:t>
      </w:r>
      <w:r w:rsidR="00CC2F5E" w:rsidRPr="00CC2F5E">
        <w:rPr>
          <w:bCs/>
          <w:iCs/>
        </w:rPr>
        <w:t>Outstanding Published Manuscript</w:t>
      </w:r>
      <w:r w:rsidR="00CC2F5E">
        <w:rPr>
          <w:bCs/>
          <w:iCs/>
        </w:rPr>
        <w:t xml:space="preserve"> award</w:t>
      </w:r>
    </w:p>
    <w:p w14:paraId="0EF91948" w14:textId="77777777" w:rsidR="003266F2" w:rsidRDefault="003266F2" w:rsidP="003266F2">
      <w:pPr>
        <w:pStyle w:val="Default"/>
        <w:rPr>
          <w:bCs/>
        </w:rPr>
      </w:pPr>
    </w:p>
    <w:p w14:paraId="06A7B1FB" w14:textId="08D28305" w:rsidR="003266F2" w:rsidRDefault="003266F2" w:rsidP="003266F2">
      <w:pPr>
        <w:pStyle w:val="Default"/>
        <w:rPr>
          <w:bCs/>
        </w:rPr>
      </w:pPr>
      <w:r>
        <w:rPr>
          <w:bCs/>
        </w:rPr>
        <w:t xml:space="preserve">Hale, K., and J. M. Truelson. 2023. </w:t>
      </w:r>
      <w:r w:rsidRPr="00C80AEC">
        <w:rPr>
          <w:bCs/>
        </w:rPr>
        <w:t xml:space="preserve">The Effect of an Audit Firm’s Ethics Scandal on Client </w:t>
      </w:r>
    </w:p>
    <w:p w14:paraId="41099F0C" w14:textId="47CBA018" w:rsidR="00CC2F5E" w:rsidRPr="00CD1850" w:rsidRDefault="003266F2" w:rsidP="00CC2F5E">
      <w:pPr>
        <w:pStyle w:val="Default"/>
        <w:ind w:left="720"/>
        <w:rPr>
          <w:bCs/>
          <w:iCs/>
        </w:rPr>
      </w:pPr>
      <w:r w:rsidRPr="00C80AEC">
        <w:rPr>
          <w:bCs/>
        </w:rPr>
        <w:t>Acquisition Practices</w:t>
      </w:r>
      <w:r>
        <w:rPr>
          <w:bCs/>
        </w:rPr>
        <w:t xml:space="preserve">. </w:t>
      </w:r>
      <w:r>
        <w:rPr>
          <w:bCs/>
          <w:i/>
        </w:rPr>
        <w:t>Current Issues in Auditing</w:t>
      </w:r>
      <w:r w:rsidR="00526AB8">
        <w:rPr>
          <w:bCs/>
          <w:i/>
        </w:rPr>
        <w:t>.</w:t>
      </w:r>
      <w:r>
        <w:rPr>
          <w:bCs/>
          <w:i/>
        </w:rPr>
        <w:t xml:space="preserve"> </w:t>
      </w:r>
      <w:r>
        <w:rPr>
          <w:bCs/>
          <w:iCs/>
        </w:rPr>
        <w:t xml:space="preserve">17 (2): </w:t>
      </w:r>
      <w:r w:rsidR="00526AB8">
        <w:rPr>
          <w:bCs/>
          <w:iCs/>
        </w:rPr>
        <w:t>26-34</w:t>
      </w:r>
      <w:r>
        <w:rPr>
          <w:bCs/>
          <w:iCs/>
        </w:rPr>
        <w:t>.</w:t>
      </w:r>
      <w:r w:rsidR="00663DDA">
        <w:rPr>
          <w:bCs/>
          <w:iCs/>
        </w:rPr>
        <w:t xml:space="preserve"> </w:t>
      </w:r>
      <w:r w:rsidR="007F3050" w:rsidRPr="007F3050">
        <w:rPr>
          <w:bCs/>
          <w:iCs/>
        </w:rPr>
        <w:t>https://doi.org/10.2308/CIIA-2022-033</w:t>
      </w:r>
    </w:p>
    <w:p w14:paraId="386D8CD9" w14:textId="77777777" w:rsidR="00B52471" w:rsidRDefault="00B52471" w:rsidP="00DD167B">
      <w:pPr>
        <w:pStyle w:val="Default"/>
        <w:rPr>
          <w:bCs/>
        </w:rPr>
      </w:pPr>
    </w:p>
    <w:p w14:paraId="71FADCEA" w14:textId="5D23908E" w:rsidR="00DD167B" w:rsidRDefault="00DD167B" w:rsidP="00DD167B">
      <w:pPr>
        <w:pStyle w:val="Default"/>
        <w:rPr>
          <w:bCs/>
        </w:rPr>
      </w:pPr>
      <w:r>
        <w:rPr>
          <w:bCs/>
        </w:rPr>
        <w:t xml:space="preserve">Hale, K., and J. M. Truelson. 2023. </w:t>
      </w:r>
      <w:r w:rsidRPr="004A0C4D">
        <w:rPr>
          <w:bCs/>
        </w:rPr>
        <w:t xml:space="preserve">Client Acquisition Following an Auditor’s Unethical </w:t>
      </w:r>
    </w:p>
    <w:p w14:paraId="3FFA0381" w14:textId="5BB93B32" w:rsidR="00DD167B" w:rsidRDefault="00DD167B" w:rsidP="00DD167B">
      <w:pPr>
        <w:pStyle w:val="Default"/>
        <w:ind w:left="720"/>
        <w:rPr>
          <w:bCs/>
          <w:iCs/>
        </w:rPr>
      </w:pPr>
      <w:r w:rsidRPr="004A0C4D">
        <w:rPr>
          <w:bCs/>
        </w:rPr>
        <w:t>Behavior: An Examination of</w:t>
      </w:r>
      <w:r>
        <w:rPr>
          <w:bCs/>
        </w:rPr>
        <w:t xml:space="preserve"> </w:t>
      </w:r>
      <w:r w:rsidRPr="004A0C4D">
        <w:rPr>
          <w:bCs/>
        </w:rPr>
        <w:t>Reputational Consequences Following KPMG’s “Steal the Exam” Scandal</w:t>
      </w:r>
      <w:r>
        <w:rPr>
          <w:bCs/>
        </w:rPr>
        <w:t xml:space="preserve">. </w:t>
      </w:r>
      <w:r w:rsidRPr="004A0C4D">
        <w:rPr>
          <w:bCs/>
          <w:i/>
        </w:rPr>
        <w:t>Accounting Horizons</w:t>
      </w:r>
      <w:r>
        <w:rPr>
          <w:bCs/>
          <w:iCs/>
        </w:rPr>
        <w:t xml:space="preserve"> 37 (2): 1-20. </w:t>
      </w:r>
      <w:r w:rsidR="00CC2F5E" w:rsidRPr="00581BD7">
        <w:rPr>
          <w:bCs/>
          <w:iCs/>
        </w:rPr>
        <w:t>https://doi.org/10.2308/HORIZONS-2021-086</w:t>
      </w:r>
    </w:p>
    <w:p w14:paraId="13B36356" w14:textId="3B3C9952" w:rsidR="00CC2F5E" w:rsidRDefault="00CC2F5E" w:rsidP="00CC2F5E">
      <w:pPr>
        <w:pStyle w:val="Default"/>
        <w:numPr>
          <w:ilvl w:val="0"/>
          <w:numId w:val="15"/>
        </w:numPr>
        <w:rPr>
          <w:bCs/>
          <w:iCs/>
        </w:rPr>
      </w:pPr>
      <w:r>
        <w:rPr>
          <w:bCs/>
          <w:iCs/>
        </w:rPr>
        <w:t>202</w:t>
      </w:r>
      <w:r w:rsidR="00670974">
        <w:rPr>
          <w:bCs/>
          <w:iCs/>
        </w:rPr>
        <w:t>4</w:t>
      </w:r>
      <w:r>
        <w:rPr>
          <w:bCs/>
          <w:iCs/>
        </w:rPr>
        <w:t xml:space="preserve"> </w:t>
      </w:r>
      <w:r w:rsidR="00531DBB" w:rsidRPr="001374C1">
        <w:rPr>
          <w:bCs/>
          <w:i/>
        </w:rPr>
        <w:t>Accounting</w:t>
      </w:r>
      <w:r w:rsidRPr="001374C1">
        <w:rPr>
          <w:bCs/>
          <w:i/>
        </w:rPr>
        <w:t xml:space="preserve"> Horizons</w:t>
      </w:r>
      <w:r>
        <w:rPr>
          <w:bCs/>
          <w:iCs/>
        </w:rPr>
        <w:t xml:space="preserve"> </w:t>
      </w:r>
      <w:r w:rsidR="00531DBB">
        <w:rPr>
          <w:bCs/>
          <w:iCs/>
        </w:rPr>
        <w:t>best paper award</w:t>
      </w:r>
    </w:p>
    <w:p w14:paraId="6E226FBB" w14:textId="77777777" w:rsidR="00B9231F" w:rsidRDefault="00B9231F" w:rsidP="00B9231F">
      <w:pPr>
        <w:pStyle w:val="Default"/>
        <w:ind w:left="1800"/>
        <w:rPr>
          <w:bCs/>
          <w:iCs/>
        </w:rPr>
      </w:pPr>
    </w:p>
    <w:p w14:paraId="34B75CDA" w14:textId="7BBA62FA" w:rsidR="002527AD" w:rsidRDefault="002527AD" w:rsidP="00AA6839">
      <w:pPr>
        <w:pStyle w:val="Default"/>
        <w:rPr>
          <w:bCs/>
          <w:iCs/>
        </w:rPr>
      </w:pPr>
      <w:r w:rsidRPr="002527AD">
        <w:rPr>
          <w:bCs/>
          <w:iCs/>
        </w:rPr>
        <w:t>Wood, D. A., (</w:t>
      </w:r>
      <w:r>
        <w:rPr>
          <w:bCs/>
        </w:rPr>
        <w:t>J. M. Truelson</w:t>
      </w:r>
      <w:r w:rsidRPr="002527AD">
        <w:rPr>
          <w:bCs/>
          <w:iCs/>
        </w:rPr>
        <w:t xml:space="preserve"> and 325 others) et al. 2023. The ChatGPT artificial intelligence </w:t>
      </w:r>
    </w:p>
    <w:p w14:paraId="1F3C59F9" w14:textId="7F35817B" w:rsidR="002527AD" w:rsidRDefault="002527AD" w:rsidP="002527AD">
      <w:pPr>
        <w:pStyle w:val="Default"/>
        <w:ind w:left="720"/>
        <w:rPr>
          <w:bCs/>
          <w:iCs/>
        </w:rPr>
      </w:pPr>
      <w:r w:rsidRPr="002527AD">
        <w:rPr>
          <w:bCs/>
          <w:iCs/>
        </w:rPr>
        <w:t xml:space="preserve">chatbot: How well does it answer accounting assessment questions? </w:t>
      </w:r>
      <w:r w:rsidRPr="002527AD">
        <w:rPr>
          <w:bCs/>
          <w:i/>
        </w:rPr>
        <w:t>Issues in Accounting Education</w:t>
      </w:r>
      <w:r w:rsidRPr="002527AD">
        <w:rPr>
          <w:bCs/>
          <w:iCs/>
        </w:rPr>
        <w:t xml:space="preserve"> 38 (4): 81-108. </w:t>
      </w:r>
      <w:r w:rsidR="00E9733D" w:rsidRPr="00E9733D">
        <w:rPr>
          <w:bCs/>
          <w:iCs/>
        </w:rPr>
        <w:t>https://doi.org/10.2308/ISSUES-2023-013</w:t>
      </w:r>
    </w:p>
    <w:p w14:paraId="13490903" w14:textId="77777777" w:rsidR="002527AD" w:rsidRPr="00AA6839" w:rsidRDefault="002527AD" w:rsidP="00AA6839">
      <w:pPr>
        <w:pStyle w:val="Default"/>
        <w:rPr>
          <w:bCs/>
          <w:iCs/>
        </w:rPr>
      </w:pPr>
    </w:p>
    <w:p w14:paraId="28FCA9EC" w14:textId="5FDEC3D4" w:rsidR="00B646F0" w:rsidRDefault="00E71961" w:rsidP="00687243">
      <w:pPr>
        <w:pStyle w:val="Heading2"/>
        <w:pBdr>
          <w:bottom w:val="none" w:sz="0" w:space="0" w:color="auto"/>
        </w:pBdr>
        <w:spacing w:line="30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Working Papers:</w:t>
      </w:r>
    </w:p>
    <w:p w14:paraId="4829DC16" w14:textId="77777777" w:rsidR="00F677FC" w:rsidRDefault="00F677FC" w:rsidP="00F677FC">
      <w:pPr>
        <w:pStyle w:val="Default"/>
        <w:rPr>
          <w:bCs/>
        </w:rPr>
      </w:pPr>
      <w:r>
        <w:rPr>
          <w:bCs/>
        </w:rPr>
        <w:t>“</w:t>
      </w:r>
      <w:r w:rsidRPr="004E2E73">
        <w:rPr>
          <w:bCs/>
        </w:rPr>
        <w:t>Audit Engagement Partner Trust and Audit Quality</w:t>
      </w:r>
      <w:r>
        <w:rPr>
          <w:bCs/>
        </w:rPr>
        <w:t xml:space="preserve">” with Robert Davidson, Ling Lisic, and Karneisha Wolfe. </w:t>
      </w:r>
    </w:p>
    <w:p w14:paraId="00D38ECB" w14:textId="1BE5B3B5" w:rsidR="00F677FC" w:rsidRPr="002B319B" w:rsidRDefault="00603C39" w:rsidP="00F677FC">
      <w:pPr>
        <w:pStyle w:val="Default"/>
        <w:ind w:firstLine="720"/>
        <w:rPr>
          <w:bCs/>
          <w:iCs/>
        </w:rPr>
      </w:pPr>
      <w:r>
        <w:rPr>
          <w:bCs/>
        </w:rPr>
        <w:t xml:space="preserve">Revising to resubmit </w:t>
      </w:r>
      <w:r w:rsidR="00F677FC">
        <w:rPr>
          <w:bCs/>
        </w:rPr>
        <w:t xml:space="preserve">at </w:t>
      </w:r>
      <w:r w:rsidR="00F677FC">
        <w:rPr>
          <w:bCs/>
          <w:i/>
        </w:rPr>
        <w:t>Journal of Accounting and Economics</w:t>
      </w:r>
      <w:r w:rsidR="00D572C0">
        <w:rPr>
          <w:bCs/>
          <w:i/>
        </w:rPr>
        <w:t>.</w:t>
      </w:r>
      <w:r w:rsidR="002B319B">
        <w:rPr>
          <w:bCs/>
        </w:rPr>
        <w:t xml:space="preserve"> </w:t>
      </w:r>
    </w:p>
    <w:p w14:paraId="74F37EDB" w14:textId="77777777" w:rsidR="00B35348" w:rsidRDefault="00B35348" w:rsidP="0022407C">
      <w:pPr>
        <w:pStyle w:val="Default"/>
        <w:rPr>
          <w:bCs/>
        </w:rPr>
      </w:pPr>
    </w:p>
    <w:p w14:paraId="3050D525" w14:textId="77777777" w:rsidR="00D2459A" w:rsidRDefault="00D2459A" w:rsidP="00D2459A">
      <w:pPr>
        <w:pStyle w:val="Default"/>
        <w:rPr>
          <w:bCs/>
        </w:rPr>
      </w:pPr>
      <w:r>
        <w:rPr>
          <w:bCs/>
        </w:rPr>
        <w:t>“</w:t>
      </w:r>
      <w:r w:rsidRPr="00B15233">
        <w:rPr>
          <w:bCs/>
        </w:rPr>
        <w:t>Industry-Specific Bankruptcy Risk and Industry-Specialist Auditor Going Concern Reporting</w:t>
      </w:r>
      <w:r>
        <w:rPr>
          <w:bCs/>
        </w:rPr>
        <w:t xml:space="preserve">” with Nathan Berglund </w:t>
      </w:r>
    </w:p>
    <w:p w14:paraId="280DBD84" w14:textId="5F010474" w:rsidR="00D2459A" w:rsidRDefault="00D2459A" w:rsidP="00D2459A">
      <w:pPr>
        <w:pStyle w:val="Default"/>
        <w:ind w:firstLine="720"/>
        <w:rPr>
          <w:bCs/>
        </w:rPr>
      </w:pPr>
      <w:r>
        <w:rPr>
          <w:bCs/>
        </w:rPr>
        <w:t xml:space="preserve">Revising to resubmit at </w:t>
      </w:r>
      <w:r w:rsidRPr="00DE69C1">
        <w:rPr>
          <w:bCs/>
          <w:i/>
        </w:rPr>
        <w:t>Auditing: A Journal of Practice &amp; Theory</w:t>
      </w:r>
      <w:r>
        <w:rPr>
          <w:bCs/>
        </w:rPr>
        <w:t xml:space="preserve">. </w:t>
      </w:r>
    </w:p>
    <w:p w14:paraId="0FB61BEF" w14:textId="1AB63FA5" w:rsidR="005974DC" w:rsidRPr="005974DC" w:rsidRDefault="005974DC" w:rsidP="005974DC">
      <w:pPr>
        <w:pStyle w:val="Heading2"/>
        <w:pBdr>
          <w:bottom w:val="none" w:sz="0" w:space="0" w:color="auto"/>
        </w:pBdr>
        <w:spacing w:line="30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Working Papers</w:t>
      </w:r>
      <w:r>
        <w:rPr>
          <w:rFonts w:eastAsia="Times New Roman"/>
          <w:color w:val="000000"/>
          <w:sz w:val="24"/>
          <w:szCs w:val="24"/>
        </w:rPr>
        <w:t xml:space="preserve"> (continued)</w:t>
      </w:r>
      <w:r>
        <w:rPr>
          <w:rFonts w:eastAsia="Times New Roman"/>
          <w:color w:val="000000"/>
          <w:sz w:val="24"/>
          <w:szCs w:val="24"/>
        </w:rPr>
        <w:t>:</w:t>
      </w:r>
    </w:p>
    <w:p w14:paraId="17E21795" w14:textId="68BF5894" w:rsidR="00F8675F" w:rsidRDefault="00F8675F" w:rsidP="00F8675F">
      <w:pPr>
        <w:pStyle w:val="Default"/>
        <w:rPr>
          <w:bCs/>
        </w:rPr>
      </w:pPr>
      <w:r>
        <w:rPr>
          <w:bCs/>
        </w:rPr>
        <w:t xml:space="preserve">“CFO Succession Planning and Financial Reporting Risk” with Kevin Hale.  </w:t>
      </w:r>
    </w:p>
    <w:p w14:paraId="27238117" w14:textId="77777777" w:rsidR="00F8675F" w:rsidRDefault="00F8675F" w:rsidP="00DF1732">
      <w:pPr>
        <w:pStyle w:val="Default"/>
        <w:rPr>
          <w:bCs/>
        </w:rPr>
      </w:pPr>
    </w:p>
    <w:p w14:paraId="0A8929A6" w14:textId="0B286125" w:rsidR="00DF1732" w:rsidRDefault="00DF1732" w:rsidP="00DF1732">
      <w:pPr>
        <w:pStyle w:val="Default"/>
        <w:rPr>
          <w:bCs/>
        </w:rPr>
      </w:pPr>
      <w:r>
        <w:rPr>
          <w:bCs/>
        </w:rPr>
        <w:t>“</w:t>
      </w:r>
      <w:r w:rsidR="00094593" w:rsidRPr="00094593">
        <w:rPr>
          <w:bCs/>
        </w:rPr>
        <w:t>The Effects of the PCAOB on Audit Firms’ Relationships with Private Companies: Evidence from Form 5500 Audits</w:t>
      </w:r>
      <w:r>
        <w:rPr>
          <w:bCs/>
        </w:rPr>
        <w:t xml:space="preserve">” with Andrew Acito and </w:t>
      </w:r>
      <w:r w:rsidRPr="00C245E4">
        <w:rPr>
          <w:bCs/>
        </w:rPr>
        <w:t>Gabe DiYorio</w:t>
      </w:r>
      <w:r w:rsidR="00E9733D">
        <w:rPr>
          <w:bCs/>
        </w:rPr>
        <w:t>.</w:t>
      </w:r>
    </w:p>
    <w:p w14:paraId="6CEAC433" w14:textId="77777777" w:rsidR="00094593" w:rsidRDefault="00094593" w:rsidP="003D1D4B">
      <w:pPr>
        <w:pStyle w:val="Default"/>
        <w:rPr>
          <w:bCs/>
        </w:rPr>
      </w:pPr>
    </w:p>
    <w:p w14:paraId="3DC8B2C9" w14:textId="10804A1C" w:rsidR="00161A44" w:rsidRDefault="00DB11EB" w:rsidP="00161A44">
      <w:pPr>
        <w:pStyle w:val="Default"/>
        <w:rPr>
          <w:bCs/>
        </w:rPr>
      </w:pPr>
      <w:r>
        <w:rPr>
          <w:bCs/>
        </w:rPr>
        <w:t>“</w:t>
      </w:r>
      <w:r w:rsidRPr="00F84187">
        <w:rPr>
          <w:bCs/>
        </w:rPr>
        <w:t>Private-Client Industry Specialization and Public-Client Audit Quality</w:t>
      </w:r>
      <w:r>
        <w:rPr>
          <w:bCs/>
        </w:rPr>
        <w:t>” (Dissertation)</w:t>
      </w:r>
    </w:p>
    <w:p w14:paraId="79AD313B" w14:textId="77777777" w:rsidR="00A71645" w:rsidRPr="00161A44" w:rsidRDefault="00A71645" w:rsidP="00161A44">
      <w:pPr>
        <w:pStyle w:val="Default"/>
        <w:rPr>
          <w:bCs/>
        </w:rPr>
      </w:pPr>
    </w:p>
    <w:p w14:paraId="497C1088" w14:textId="2584A1B8" w:rsidR="007D1D95" w:rsidRPr="00A21462" w:rsidRDefault="007A7BE9" w:rsidP="007D1D95">
      <w:pPr>
        <w:pStyle w:val="Heading2"/>
        <w:pBdr>
          <w:bottom w:val="single" w:sz="6" w:space="2" w:color="999999"/>
        </w:pBdr>
        <w:tabs>
          <w:tab w:val="center" w:pos="5400"/>
        </w:tabs>
        <w:spacing w:line="30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TEACHING</w:t>
      </w:r>
      <w:r w:rsidR="007D1D95" w:rsidRPr="00A21462">
        <w:rPr>
          <w:rFonts w:eastAsia="Times New Roman"/>
          <w:color w:val="000000"/>
          <w:sz w:val="24"/>
          <w:szCs w:val="24"/>
        </w:rPr>
        <w:tab/>
      </w:r>
    </w:p>
    <w:tbl>
      <w:tblPr>
        <w:tblW w:w="5082" w:type="pct"/>
        <w:tblInd w:w="18" w:type="dxa"/>
        <w:tblLook w:val="04A0" w:firstRow="1" w:lastRow="0" w:firstColumn="1" w:lastColumn="0" w:noHBand="0" w:noVBand="1"/>
      </w:tblPr>
      <w:tblGrid>
        <w:gridCol w:w="9514"/>
      </w:tblGrid>
      <w:tr w:rsidR="00BC2930" w:rsidRPr="00A21462" w14:paraId="7402E646" w14:textId="77777777" w:rsidTr="00BC2930">
        <w:trPr>
          <w:trHeight w:val="1035"/>
        </w:trPr>
        <w:tc>
          <w:tcPr>
            <w:tcW w:w="5000" w:type="pct"/>
            <w:hideMark/>
          </w:tcPr>
          <w:p w14:paraId="6D55CDD2" w14:textId="1C50052E" w:rsidR="00B46EEF" w:rsidRDefault="00B46EEF" w:rsidP="00B46EEF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Teaching</w:t>
            </w:r>
            <w:r w:rsidRPr="00A21462">
              <w:rPr>
                <w:b/>
                <w:bCs/>
              </w:rPr>
              <w:t xml:space="preserve"> Interests:</w:t>
            </w:r>
            <w:r>
              <w:rPr>
                <w:b/>
                <w:bCs/>
              </w:rPr>
              <w:t xml:space="preserve"> </w:t>
            </w:r>
          </w:p>
          <w:p w14:paraId="3296706D" w14:textId="265EABBC" w:rsidR="0043104C" w:rsidRDefault="00B46EEF" w:rsidP="00DB11EB">
            <w:pPr>
              <w:pStyle w:val="Default"/>
              <w:ind w:left="720"/>
            </w:pPr>
            <w:r>
              <w:t xml:space="preserve">Audit, </w:t>
            </w:r>
            <w:r w:rsidR="0043104C">
              <w:t>Accounting Information Systems</w:t>
            </w:r>
            <w:r w:rsidR="00311325">
              <w:t xml:space="preserve">, </w:t>
            </w:r>
            <w:r>
              <w:t>Cost Accounting</w:t>
            </w:r>
            <w:r w:rsidR="000404FB">
              <w:t>, Fraud and Data Analytics</w:t>
            </w:r>
          </w:p>
          <w:p w14:paraId="1DB5F381" w14:textId="77777777" w:rsidR="00161A44" w:rsidRDefault="00161A44" w:rsidP="0043104C">
            <w:pPr>
              <w:pStyle w:val="Default"/>
              <w:rPr>
                <w:b/>
                <w:bCs/>
              </w:rPr>
            </w:pPr>
          </w:p>
          <w:p w14:paraId="133B29E8" w14:textId="20274605" w:rsidR="0043104C" w:rsidRPr="00A30B97" w:rsidRDefault="0043104C" w:rsidP="0043104C">
            <w:pPr>
              <w:pStyle w:val="Default"/>
            </w:pPr>
            <w:r w:rsidRPr="000D51F3">
              <w:rPr>
                <w:b/>
                <w:bCs/>
              </w:rPr>
              <w:t xml:space="preserve">Mississippi State </w:t>
            </w:r>
            <w:r w:rsidR="00A30B97">
              <w:rPr>
                <w:b/>
                <w:bCs/>
              </w:rPr>
              <w:t xml:space="preserve">University, </w:t>
            </w:r>
            <w:r w:rsidR="00A30B97" w:rsidRPr="00A30B97">
              <w:t>Adkerson School of Accountancy</w:t>
            </w:r>
          </w:p>
          <w:p w14:paraId="0FC5E428" w14:textId="54DB52A0" w:rsidR="00B46EEF" w:rsidRDefault="0043104C" w:rsidP="00DE59F7">
            <w:pPr>
              <w:pStyle w:val="Default"/>
              <w:ind w:left="720"/>
            </w:pPr>
            <w:r>
              <w:t xml:space="preserve">ACC </w:t>
            </w:r>
            <w:r w:rsidR="000D51F3">
              <w:t xml:space="preserve">3003 Accounting Information Systems </w:t>
            </w:r>
            <w:r w:rsidR="00B667FF">
              <w:t>I</w:t>
            </w:r>
            <w:r w:rsidR="000D51F3">
              <w:t xml:space="preserve"> (</w:t>
            </w:r>
            <w:r w:rsidR="0080637F">
              <w:t>9</w:t>
            </w:r>
            <w:r w:rsidR="000D51F3">
              <w:t xml:space="preserve"> sections, </w:t>
            </w:r>
            <w:r w:rsidR="0080637F">
              <w:t>3.6</w:t>
            </w:r>
            <w:r w:rsidR="00410044">
              <w:t xml:space="preserve"> out of </w:t>
            </w:r>
            <w:r w:rsidR="0080637F">
              <w:t>4</w:t>
            </w:r>
            <w:r w:rsidR="00DB7E8D">
              <w:t>.0</w:t>
            </w:r>
            <w:r w:rsidR="00410044">
              <w:t xml:space="preserve"> avg</w:t>
            </w:r>
            <w:r w:rsidR="000D51F3">
              <w:t>)</w:t>
            </w:r>
          </w:p>
          <w:p w14:paraId="1185EB89" w14:textId="248B73CE" w:rsidR="000D51F3" w:rsidRDefault="000D51F3" w:rsidP="00DE59F7">
            <w:pPr>
              <w:pStyle w:val="Default"/>
              <w:ind w:left="720"/>
            </w:pPr>
            <w:r>
              <w:t>ACC 8</w:t>
            </w:r>
            <w:r w:rsidR="00587C7B">
              <w:t xml:space="preserve">043 </w:t>
            </w:r>
            <w:r w:rsidR="001B6463" w:rsidRPr="001B6463">
              <w:t>Fraud Examination and Data Analysis</w:t>
            </w:r>
            <w:r w:rsidR="000F29B8">
              <w:t xml:space="preserve"> (</w:t>
            </w:r>
            <w:r w:rsidR="00313E5B">
              <w:t>4</w:t>
            </w:r>
            <w:r w:rsidR="000F29B8">
              <w:t xml:space="preserve"> section</w:t>
            </w:r>
            <w:r w:rsidR="008F706F">
              <w:t>s</w:t>
            </w:r>
            <w:r w:rsidR="000F29B8">
              <w:t xml:space="preserve">, </w:t>
            </w:r>
            <w:r w:rsidR="0080637F">
              <w:t>3.5</w:t>
            </w:r>
            <w:r w:rsidR="00CC4498">
              <w:t xml:space="preserve"> out of </w:t>
            </w:r>
            <w:r w:rsidR="0080637F">
              <w:t>4</w:t>
            </w:r>
            <w:r w:rsidR="00DB7E8D">
              <w:t>.0</w:t>
            </w:r>
            <w:r w:rsidR="00CC4498">
              <w:t xml:space="preserve"> avg) </w:t>
            </w:r>
          </w:p>
          <w:p w14:paraId="5A05C83C" w14:textId="5CAD74C5" w:rsidR="00DE0945" w:rsidRDefault="00DE0945" w:rsidP="00DE59F7">
            <w:pPr>
              <w:pStyle w:val="Default"/>
              <w:ind w:left="720"/>
            </w:pPr>
            <w:r>
              <w:t xml:space="preserve">ACC 8173 </w:t>
            </w:r>
            <w:r w:rsidR="002C20F1" w:rsidRPr="002C20F1">
              <w:t>IT Audit</w:t>
            </w:r>
            <w:r w:rsidR="002C20F1">
              <w:t xml:space="preserve"> (2 Sections</w:t>
            </w:r>
            <w:r w:rsidR="00A517FB">
              <w:t>, 3.6 out of 4.0 avg)</w:t>
            </w:r>
          </w:p>
          <w:p w14:paraId="17DA062C" w14:textId="77777777" w:rsidR="0043104C" w:rsidRDefault="0043104C" w:rsidP="00C02E35">
            <w:pPr>
              <w:rPr>
                <w:b/>
              </w:rPr>
            </w:pPr>
          </w:p>
          <w:p w14:paraId="35DA923C" w14:textId="41753073" w:rsidR="00DF3E12" w:rsidRDefault="00BC2930" w:rsidP="00C02E35">
            <w:r w:rsidRPr="00A21462">
              <w:rPr>
                <w:b/>
              </w:rPr>
              <w:t>Virginia Tech</w:t>
            </w:r>
            <w:r w:rsidR="00B402A2" w:rsidRPr="00A21462">
              <w:rPr>
                <w:b/>
              </w:rPr>
              <w:t xml:space="preserve">, </w:t>
            </w:r>
            <w:r w:rsidR="00B402A2" w:rsidRPr="00A21462">
              <w:t xml:space="preserve">Department of Accounting and Information Systems </w:t>
            </w:r>
          </w:p>
          <w:p w14:paraId="47D07342" w14:textId="56C92EEE" w:rsidR="00DF3E12" w:rsidRPr="00A21462" w:rsidRDefault="00DF3E12" w:rsidP="00DE59F7">
            <w:pPr>
              <w:ind w:left="720"/>
            </w:pPr>
            <w:r>
              <w:t>ACIS 2115 Principles of Financial Accounting</w:t>
            </w:r>
            <w:r w:rsidR="00DE59F7">
              <w:t xml:space="preserve"> </w:t>
            </w:r>
            <w:r w:rsidR="00A04781">
              <w:t>(</w:t>
            </w:r>
            <w:r w:rsidR="00D33B26">
              <w:t>2</w:t>
            </w:r>
            <w:r w:rsidR="00A04781">
              <w:t xml:space="preserve"> sections, </w:t>
            </w:r>
            <w:r w:rsidR="00E535B5">
              <w:t>5.</w:t>
            </w:r>
            <w:r w:rsidR="00D33B26">
              <w:t>1</w:t>
            </w:r>
            <w:r w:rsidR="00E535B5">
              <w:t xml:space="preserve"> out of 6.0 avg) </w:t>
            </w:r>
          </w:p>
          <w:p w14:paraId="1602B150" w14:textId="7F1A4A8E" w:rsidR="00474F24" w:rsidRPr="006F6131" w:rsidRDefault="008310A3" w:rsidP="00DE59F7">
            <w:pPr>
              <w:ind w:left="720"/>
              <w:rPr>
                <w:rFonts w:eastAsia="Times New Roman"/>
              </w:rPr>
            </w:pPr>
            <w:r>
              <w:t xml:space="preserve">ACIS 2116 </w:t>
            </w:r>
            <w:r w:rsidR="00B402A2" w:rsidRPr="00A21462">
              <w:t>Principles of Managerial Accounting</w:t>
            </w:r>
            <w:r w:rsidR="00DE59F7">
              <w:t xml:space="preserve"> </w:t>
            </w:r>
            <w:r w:rsidR="00E535B5">
              <w:t>(</w:t>
            </w:r>
            <w:r w:rsidR="00D33B26">
              <w:t>4</w:t>
            </w:r>
            <w:r w:rsidR="00E535B5">
              <w:t xml:space="preserve"> sections, </w:t>
            </w:r>
            <w:r w:rsidR="00D33B26">
              <w:t>5.</w:t>
            </w:r>
            <w:r w:rsidR="00DB7E8D">
              <w:t>6</w:t>
            </w:r>
            <w:r w:rsidR="00D33B26">
              <w:t xml:space="preserve"> out of 6.0 avg)</w:t>
            </w:r>
          </w:p>
        </w:tc>
      </w:tr>
    </w:tbl>
    <w:p w14:paraId="2A7DE690" w14:textId="77777777" w:rsidR="00AB012A" w:rsidRDefault="00AB012A" w:rsidP="00351562">
      <w:pPr>
        <w:pStyle w:val="Heading2"/>
        <w:pBdr>
          <w:bottom w:val="single" w:sz="6" w:space="1" w:color="999999"/>
        </w:pBdr>
        <w:spacing w:line="300" w:lineRule="auto"/>
        <w:rPr>
          <w:rFonts w:eastAsia="Times New Roman"/>
          <w:color w:val="000000"/>
          <w:sz w:val="24"/>
          <w:szCs w:val="24"/>
        </w:rPr>
      </w:pPr>
    </w:p>
    <w:p w14:paraId="29143DA1" w14:textId="7E738ADF" w:rsidR="00351562" w:rsidRPr="00A21462" w:rsidRDefault="00B9231F" w:rsidP="00351562">
      <w:pPr>
        <w:pStyle w:val="Heading2"/>
        <w:pBdr>
          <w:bottom w:val="single" w:sz="6" w:space="1" w:color="999999"/>
        </w:pBdr>
        <w:spacing w:line="30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</w:t>
      </w:r>
      <w:r w:rsidR="00351562" w:rsidRPr="0001612F">
        <w:rPr>
          <w:rFonts w:eastAsia="Times New Roman"/>
          <w:color w:val="000000"/>
          <w:sz w:val="24"/>
          <w:szCs w:val="24"/>
        </w:rPr>
        <w:t>NVITED PRESENTATIONS</w:t>
      </w:r>
      <w:r w:rsidR="00351562" w:rsidRPr="00A21462">
        <w:rPr>
          <w:rFonts w:eastAsia="Times New Roman"/>
          <w:color w:val="000000"/>
          <w:sz w:val="24"/>
          <w:szCs w:val="24"/>
        </w:rPr>
        <w:t xml:space="preserve"> </w:t>
      </w:r>
    </w:p>
    <w:p w14:paraId="6955EAA8" w14:textId="0EC79FB4" w:rsidR="0090149C" w:rsidRDefault="0090149C" w:rsidP="00351562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>2025 Hawaii Accounting Research Conference (Presenter)</w:t>
      </w:r>
    </w:p>
    <w:p w14:paraId="40AA5741" w14:textId="2CA8F89A" w:rsidR="002108A1" w:rsidRDefault="002108A1" w:rsidP="00351562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 xml:space="preserve">2024 </w:t>
      </w:r>
      <w:r w:rsidR="009940B3">
        <w:rPr>
          <w:rStyle w:val="Strong"/>
          <w:rFonts w:eastAsia="Times New Roman"/>
          <w:b w:val="0"/>
          <w:color w:val="000000"/>
        </w:rPr>
        <w:t xml:space="preserve">AAA </w:t>
      </w:r>
      <w:r w:rsidR="009940B3" w:rsidRPr="00921657">
        <w:rPr>
          <w:rStyle w:val="Strong"/>
          <w:rFonts w:eastAsia="Times New Roman"/>
          <w:b w:val="0"/>
          <w:color w:val="000000"/>
        </w:rPr>
        <w:t>Auditing Midyear Meeting</w:t>
      </w:r>
      <w:r w:rsidR="009940B3">
        <w:rPr>
          <w:rStyle w:val="Strong"/>
          <w:rFonts w:eastAsia="Times New Roman"/>
          <w:b w:val="0"/>
          <w:color w:val="000000"/>
        </w:rPr>
        <w:t xml:space="preserve"> (</w:t>
      </w:r>
      <w:r w:rsidR="00122192">
        <w:rPr>
          <w:rStyle w:val="Strong"/>
          <w:rFonts w:eastAsia="Times New Roman"/>
          <w:b w:val="0"/>
          <w:color w:val="000000"/>
        </w:rPr>
        <w:t xml:space="preserve">Co-author </w:t>
      </w:r>
      <w:r w:rsidR="009940B3">
        <w:rPr>
          <w:rStyle w:val="Strong"/>
          <w:rFonts w:eastAsia="Times New Roman"/>
          <w:b w:val="0"/>
          <w:color w:val="000000"/>
        </w:rPr>
        <w:t>Presenter)</w:t>
      </w:r>
    </w:p>
    <w:p w14:paraId="38EB8FA3" w14:textId="0F2F7071" w:rsidR="00067061" w:rsidRDefault="00067061" w:rsidP="00351562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>202</w:t>
      </w:r>
      <w:r w:rsidR="008035D2">
        <w:rPr>
          <w:rStyle w:val="Strong"/>
          <w:rFonts w:eastAsia="Times New Roman"/>
          <w:b w:val="0"/>
          <w:color w:val="000000"/>
        </w:rPr>
        <w:t>4</w:t>
      </w:r>
      <w:r>
        <w:rPr>
          <w:rStyle w:val="Strong"/>
          <w:rFonts w:eastAsia="Times New Roman"/>
          <w:b w:val="0"/>
          <w:color w:val="000000"/>
        </w:rPr>
        <w:t xml:space="preserve"> </w:t>
      </w:r>
      <w:r w:rsidR="008035D2">
        <w:rPr>
          <w:rStyle w:val="Strong"/>
          <w:rFonts w:eastAsia="Times New Roman"/>
          <w:b w:val="0"/>
          <w:color w:val="000000"/>
        </w:rPr>
        <w:t>Haw</w:t>
      </w:r>
      <w:r w:rsidR="002108A1">
        <w:rPr>
          <w:rStyle w:val="Strong"/>
          <w:rFonts w:eastAsia="Times New Roman"/>
          <w:b w:val="0"/>
          <w:color w:val="000000"/>
        </w:rPr>
        <w:t>aii Accounting Research Conference (Presenter)</w:t>
      </w:r>
    </w:p>
    <w:p w14:paraId="36B1D9E9" w14:textId="318CBEFA" w:rsidR="00202A23" w:rsidRDefault="00202A23" w:rsidP="00351562">
      <w:pPr>
        <w:pStyle w:val="NoSpacing"/>
        <w:rPr>
          <w:rStyle w:val="Strong"/>
          <w:rFonts w:eastAsia="Times New Roman"/>
          <w:b w:val="0"/>
          <w:color w:val="000000"/>
        </w:rPr>
      </w:pPr>
      <w:r w:rsidRPr="00202A23">
        <w:rPr>
          <w:rStyle w:val="Strong"/>
          <w:rFonts w:eastAsia="Times New Roman"/>
          <w:b w:val="0"/>
          <w:color w:val="000000"/>
        </w:rPr>
        <w:t>2023 PCAOB Conference on Auditing and Capital Markets</w:t>
      </w:r>
      <w:r>
        <w:rPr>
          <w:rStyle w:val="Strong"/>
          <w:rFonts w:eastAsia="Times New Roman"/>
          <w:b w:val="0"/>
          <w:color w:val="000000"/>
        </w:rPr>
        <w:t xml:space="preserve"> (Co-author Presenter)  </w:t>
      </w:r>
    </w:p>
    <w:p w14:paraId="6F19DF49" w14:textId="2D553553" w:rsidR="003D1D4B" w:rsidRDefault="003D1D4B" w:rsidP="00351562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 xml:space="preserve">2023 University of Memphis (Presenter) </w:t>
      </w:r>
    </w:p>
    <w:p w14:paraId="453BB2DA" w14:textId="49A58CDD" w:rsidR="00024479" w:rsidRDefault="00024479" w:rsidP="00351562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 xml:space="preserve">2022 Florida International University (Co-author Presenter)  </w:t>
      </w:r>
    </w:p>
    <w:p w14:paraId="76D53280" w14:textId="3320DB07" w:rsidR="00024479" w:rsidRDefault="00024479" w:rsidP="00351562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>2022 Iowa State University (Co-author Presenter)</w:t>
      </w:r>
    </w:p>
    <w:p w14:paraId="3E5F5EB0" w14:textId="45927019" w:rsidR="00024479" w:rsidRDefault="00024479" w:rsidP="00351562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>2022 University of Nebraska (Co-author Presenter)</w:t>
      </w:r>
    </w:p>
    <w:p w14:paraId="2B947BB6" w14:textId="1E492320" w:rsidR="00D76ECC" w:rsidRDefault="00120068" w:rsidP="00351562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 xml:space="preserve">2022 University of Tennessee (Co-author Presenter) </w:t>
      </w:r>
    </w:p>
    <w:p w14:paraId="7FDBC38D" w14:textId="68B28707" w:rsidR="00A1531D" w:rsidRDefault="00A1531D" w:rsidP="00351562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>2022</w:t>
      </w:r>
      <w:r w:rsidRPr="00A1531D">
        <w:rPr>
          <w:rStyle w:val="Strong"/>
          <w:rFonts w:eastAsia="Times New Roman"/>
          <w:b w:val="0"/>
          <w:color w:val="000000"/>
        </w:rPr>
        <w:t xml:space="preserve"> </w:t>
      </w:r>
      <w:r>
        <w:rPr>
          <w:rStyle w:val="Strong"/>
          <w:rFonts w:eastAsia="Times New Roman"/>
          <w:b w:val="0"/>
          <w:color w:val="000000"/>
        </w:rPr>
        <w:t xml:space="preserve">AAA </w:t>
      </w:r>
      <w:r w:rsidRPr="00921657">
        <w:rPr>
          <w:rStyle w:val="Strong"/>
          <w:rFonts w:eastAsia="Times New Roman"/>
          <w:b w:val="0"/>
          <w:color w:val="000000"/>
        </w:rPr>
        <w:t>Auditing Midyear Meeting</w:t>
      </w:r>
      <w:r>
        <w:rPr>
          <w:rStyle w:val="Strong"/>
          <w:rFonts w:eastAsia="Times New Roman"/>
          <w:b w:val="0"/>
          <w:color w:val="000000"/>
        </w:rPr>
        <w:t xml:space="preserve"> (Presenter)</w:t>
      </w:r>
    </w:p>
    <w:p w14:paraId="089B052F" w14:textId="6DC181CB" w:rsidR="00A242CF" w:rsidRDefault="00A242CF" w:rsidP="00351562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 xml:space="preserve">2021 Mississippi State University (Presenter) </w:t>
      </w:r>
    </w:p>
    <w:p w14:paraId="00A0AF09" w14:textId="37BCFFEA" w:rsidR="0084052B" w:rsidRDefault="0084052B" w:rsidP="00351562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 xml:space="preserve">2021 </w:t>
      </w:r>
      <w:r w:rsidR="006E4711">
        <w:rPr>
          <w:rStyle w:val="Strong"/>
          <w:rFonts w:eastAsia="Times New Roman"/>
          <w:b w:val="0"/>
          <w:color w:val="000000"/>
        </w:rPr>
        <w:t xml:space="preserve">AAA </w:t>
      </w:r>
      <w:r w:rsidRPr="00921657">
        <w:rPr>
          <w:rStyle w:val="Strong"/>
          <w:rFonts w:eastAsia="Times New Roman"/>
          <w:b w:val="0"/>
          <w:color w:val="000000"/>
        </w:rPr>
        <w:t>Auditing Midyear Meeting</w:t>
      </w:r>
      <w:r w:rsidR="00EA0E83">
        <w:rPr>
          <w:rStyle w:val="Strong"/>
          <w:rFonts w:eastAsia="Times New Roman"/>
          <w:b w:val="0"/>
          <w:color w:val="000000"/>
        </w:rPr>
        <w:t xml:space="preserve"> (Presenter</w:t>
      </w:r>
      <w:r>
        <w:rPr>
          <w:rStyle w:val="Strong"/>
          <w:rFonts w:eastAsia="Times New Roman"/>
          <w:b w:val="0"/>
          <w:color w:val="000000"/>
        </w:rPr>
        <w:t>)</w:t>
      </w:r>
    </w:p>
    <w:p w14:paraId="4BEBCBB0" w14:textId="1E18C7FD" w:rsidR="00E00DFD" w:rsidRDefault="00E00DFD" w:rsidP="00351562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 xml:space="preserve">2021 </w:t>
      </w:r>
      <w:r w:rsidRPr="00E00DFD">
        <w:rPr>
          <w:rStyle w:val="Strong"/>
          <w:rFonts w:eastAsia="Times New Roman"/>
          <w:b w:val="0"/>
          <w:color w:val="000000"/>
        </w:rPr>
        <w:t>Hawai'i Accounting Research Conference</w:t>
      </w:r>
      <w:r w:rsidR="00EA0E83">
        <w:rPr>
          <w:rStyle w:val="Strong"/>
          <w:rFonts w:eastAsia="Times New Roman"/>
          <w:b w:val="0"/>
          <w:color w:val="000000"/>
        </w:rPr>
        <w:t xml:space="preserve"> (Presenter</w:t>
      </w:r>
      <w:r w:rsidR="0084052B">
        <w:rPr>
          <w:rStyle w:val="Strong"/>
          <w:rFonts w:eastAsia="Times New Roman"/>
          <w:b w:val="0"/>
          <w:color w:val="000000"/>
        </w:rPr>
        <w:t>)</w:t>
      </w:r>
    </w:p>
    <w:p w14:paraId="172A3F97" w14:textId="7C14A069" w:rsidR="001B71DF" w:rsidRDefault="001B71DF" w:rsidP="00351562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 xml:space="preserve">2021 </w:t>
      </w:r>
      <w:r w:rsidRPr="001B71DF">
        <w:rPr>
          <w:rStyle w:val="Strong"/>
          <w:rFonts w:eastAsia="Times New Roman"/>
          <w:b w:val="0"/>
          <w:color w:val="000000"/>
        </w:rPr>
        <w:t>Brigham Young University</w:t>
      </w:r>
      <w:r>
        <w:rPr>
          <w:rStyle w:val="Strong"/>
          <w:rFonts w:eastAsia="Times New Roman"/>
          <w:b w:val="0"/>
          <w:color w:val="000000"/>
        </w:rPr>
        <w:t xml:space="preserve"> (Co-author Presenter)</w:t>
      </w:r>
    </w:p>
    <w:p w14:paraId="5D03B901" w14:textId="3BA21816" w:rsidR="001B71DF" w:rsidRDefault="001B71DF" w:rsidP="00351562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 xml:space="preserve">2021 </w:t>
      </w:r>
      <w:r w:rsidRPr="001B71DF">
        <w:rPr>
          <w:rStyle w:val="Strong"/>
          <w:rFonts w:eastAsia="Times New Roman"/>
          <w:b w:val="0"/>
          <w:color w:val="000000"/>
        </w:rPr>
        <w:t>University of Oklahoma</w:t>
      </w:r>
      <w:r>
        <w:rPr>
          <w:rStyle w:val="Strong"/>
          <w:rFonts w:eastAsia="Times New Roman"/>
          <w:b w:val="0"/>
          <w:color w:val="000000"/>
        </w:rPr>
        <w:t xml:space="preserve"> (Co-author Presenter)</w:t>
      </w:r>
    </w:p>
    <w:p w14:paraId="271A167C" w14:textId="0E993552" w:rsidR="001B71DF" w:rsidRDefault="001B71DF" w:rsidP="00351562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 xml:space="preserve">2021 </w:t>
      </w:r>
      <w:r w:rsidRPr="001B71DF">
        <w:rPr>
          <w:rStyle w:val="Strong"/>
          <w:rFonts w:eastAsia="Times New Roman"/>
          <w:b w:val="0"/>
          <w:color w:val="000000"/>
        </w:rPr>
        <w:t>University of Wisconsin-Madison</w:t>
      </w:r>
      <w:r>
        <w:rPr>
          <w:rStyle w:val="Strong"/>
          <w:rFonts w:eastAsia="Times New Roman"/>
          <w:b w:val="0"/>
          <w:color w:val="000000"/>
        </w:rPr>
        <w:t xml:space="preserve"> (Co-author Presenter)</w:t>
      </w:r>
    </w:p>
    <w:p w14:paraId="209305E1" w14:textId="591570AD" w:rsidR="00A242CF" w:rsidRDefault="00A242CF" w:rsidP="00351562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>2020 Naval Post Graduate School</w:t>
      </w:r>
      <w:r w:rsidR="00E73371">
        <w:rPr>
          <w:rStyle w:val="Strong"/>
          <w:rFonts w:eastAsia="Times New Roman"/>
          <w:b w:val="0"/>
          <w:color w:val="000000"/>
        </w:rPr>
        <w:t xml:space="preserve"> (Presenter) </w:t>
      </w:r>
    </w:p>
    <w:p w14:paraId="0B99F521" w14:textId="759ABA58" w:rsidR="00F971B8" w:rsidRDefault="00F971B8" w:rsidP="00351562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 xml:space="preserve">2020 </w:t>
      </w:r>
      <w:r w:rsidRPr="00F971B8">
        <w:rPr>
          <w:rStyle w:val="Strong"/>
          <w:rFonts w:eastAsia="Times New Roman"/>
          <w:b w:val="0"/>
          <w:color w:val="000000"/>
        </w:rPr>
        <w:t>Tennessee Alumni Research Symposium</w:t>
      </w:r>
      <w:r>
        <w:rPr>
          <w:rStyle w:val="Strong"/>
          <w:rFonts w:eastAsia="Times New Roman"/>
          <w:b w:val="0"/>
          <w:color w:val="000000"/>
        </w:rPr>
        <w:t xml:space="preserve"> (</w:t>
      </w:r>
      <w:r w:rsidR="00B40EBF">
        <w:rPr>
          <w:rStyle w:val="Strong"/>
          <w:rFonts w:eastAsia="Times New Roman"/>
          <w:b w:val="0"/>
          <w:color w:val="000000"/>
        </w:rPr>
        <w:t>Co-author Presenter</w:t>
      </w:r>
      <w:r>
        <w:rPr>
          <w:rStyle w:val="Strong"/>
          <w:rFonts w:eastAsia="Times New Roman"/>
          <w:b w:val="0"/>
          <w:color w:val="000000"/>
        </w:rPr>
        <w:t xml:space="preserve">) </w:t>
      </w:r>
    </w:p>
    <w:p w14:paraId="57A2D798" w14:textId="23F2FB46" w:rsidR="00F971B8" w:rsidRDefault="00E6760C" w:rsidP="00351562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>2020 AAA Annual Meeting</w:t>
      </w:r>
      <w:r w:rsidR="00380BC9">
        <w:rPr>
          <w:rStyle w:val="Strong"/>
          <w:rFonts w:eastAsia="Times New Roman"/>
          <w:b w:val="0"/>
          <w:color w:val="000000"/>
        </w:rPr>
        <w:t xml:space="preserve"> (</w:t>
      </w:r>
      <w:r w:rsidR="00BC5F1E">
        <w:rPr>
          <w:rStyle w:val="Strong"/>
          <w:rFonts w:eastAsia="Times New Roman"/>
          <w:b w:val="0"/>
          <w:color w:val="000000"/>
        </w:rPr>
        <w:t xml:space="preserve">Presenter - </w:t>
      </w:r>
      <w:r w:rsidR="00C64CE1">
        <w:rPr>
          <w:rStyle w:val="Strong"/>
          <w:rFonts w:eastAsia="Times New Roman"/>
          <w:b w:val="0"/>
          <w:color w:val="000000"/>
        </w:rPr>
        <w:t xml:space="preserve">Two </w:t>
      </w:r>
      <w:r w:rsidR="005E0E16">
        <w:rPr>
          <w:rStyle w:val="Strong"/>
          <w:rFonts w:eastAsia="Times New Roman"/>
          <w:b w:val="0"/>
          <w:color w:val="000000"/>
        </w:rPr>
        <w:t xml:space="preserve">Manuscripts) </w:t>
      </w:r>
    </w:p>
    <w:p w14:paraId="26A7CDD4" w14:textId="5FC2EE5B" w:rsidR="00A239BA" w:rsidRDefault="00351562" w:rsidP="00FA3337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 xml:space="preserve">2019 </w:t>
      </w:r>
      <w:r w:rsidRPr="00335246">
        <w:rPr>
          <w:rStyle w:val="Strong"/>
          <w:rFonts w:eastAsia="Times New Roman"/>
          <w:b w:val="0"/>
          <w:color w:val="000000"/>
        </w:rPr>
        <w:t xml:space="preserve">Center of Audit Quality </w:t>
      </w:r>
      <w:r>
        <w:rPr>
          <w:rStyle w:val="Strong"/>
          <w:rFonts w:eastAsia="Times New Roman"/>
          <w:b w:val="0"/>
          <w:color w:val="000000"/>
        </w:rPr>
        <w:t>Virtual Feedback Session</w:t>
      </w:r>
      <w:r w:rsidR="001C121D">
        <w:rPr>
          <w:rStyle w:val="Strong"/>
          <w:rFonts w:eastAsia="Times New Roman"/>
          <w:b w:val="0"/>
          <w:color w:val="000000"/>
        </w:rPr>
        <w:t xml:space="preserve"> (Presenter) </w:t>
      </w:r>
    </w:p>
    <w:p w14:paraId="0DB71634" w14:textId="77777777" w:rsidR="00FA3337" w:rsidRPr="00FA3337" w:rsidRDefault="00FA3337" w:rsidP="00FA3337">
      <w:pPr>
        <w:pStyle w:val="NoSpacing"/>
        <w:rPr>
          <w:rFonts w:eastAsia="Times New Roman"/>
          <w:bCs/>
          <w:color w:val="000000"/>
        </w:rPr>
      </w:pPr>
    </w:p>
    <w:p w14:paraId="5FDDEFEC" w14:textId="05659F95" w:rsidR="006D5ED1" w:rsidRPr="00A21462" w:rsidRDefault="00EB7542" w:rsidP="006D5ED1">
      <w:pPr>
        <w:pStyle w:val="Heading2"/>
        <w:pBdr>
          <w:bottom w:val="single" w:sz="6" w:space="1" w:color="999999"/>
        </w:pBdr>
        <w:spacing w:line="300" w:lineRule="auto"/>
        <w:rPr>
          <w:rFonts w:eastAsia="Times New Roman"/>
          <w:color w:val="000000"/>
          <w:sz w:val="24"/>
          <w:szCs w:val="24"/>
        </w:rPr>
      </w:pPr>
      <w:r w:rsidRPr="00A21462">
        <w:rPr>
          <w:rFonts w:eastAsia="Times New Roman"/>
          <w:color w:val="000000"/>
          <w:sz w:val="24"/>
          <w:szCs w:val="24"/>
        </w:rPr>
        <w:lastRenderedPageBreak/>
        <w:t xml:space="preserve">CONFERENCE PARTICIPATION </w:t>
      </w:r>
    </w:p>
    <w:p w14:paraId="56D07860" w14:textId="71B9485A" w:rsidR="00F8675F" w:rsidRDefault="00F8675F" w:rsidP="00BA2B1E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 xml:space="preserve">2025 PCAOB </w:t>
      </w:r>
      <w:r w:rsidR="003E662C" w:rsidRPr="003E662C">
        <w:rPr>
          <w:rFonts w:eastAsia="Times New Roman"/>
          <w:bCs/>
          <w:color w:val="000000"/>
        </w:rPr>
        <w:t>Conference on Auditing and Capital Markets</w:t>
      </w:r>
    </w:p>
    <w:p w14:paraId="46EF6864" w14:textId="24A7DCDB" w:rsidR="00DE0945" w:rsidRDefault="00DE0945" w:rsidP="00BA2B1E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>2025 Hawaii Accounting Research Conference</w:t>
      </w:r>
    </w:p>
    <w:p w14:paraId="3B419EE2" w14:textId="4445DB00" w:rsidR="00543068" w:rsidRDefault="00543068" w:rsidP="00BA2B1E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 xml:space="preserve">2024 AAA Annual Meeting </w:t>
      </w:r>
    </w:p>
    <w:p w14:paraId="7ECD6371" w14:textId="43414D5C" w:rsidR="00BA2B1E" w:rsidRDefault="00BA2B1E" w:rsidP="00BA2B1E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>2024</w:t>
      </w:r>
      <w:r w:rsidRPr="00A1531D">
        <w:rPr>
          <w:rStyle w:val="Strong"/>
          <w:rFonts w:eastAsia="Times New Roman"/>
          <w:b w:val="0"/>
          <w:color w:val="000000"/>
        </w:rPr>
        <w:t xml:space="preserve"> </w:t>
      </w:r>
      <w:r>
        <w:rPr>
          <w:rStyle w:val="Strong"/>
          <w:rFonts w:eastAsia="Times New Roman"/>
          <w:b w:val="0"/>
          <w:color w:val="000000"/>
        </w:rPr>
        <w:t xml:space="preserve">AAA </w:t>
      </w:r>
      <w:r w:rsidRPr="00921657">
        <w:rPr>
          <w:rStyle w:val="Strong"/>
          <w:rFonts w:eastAsia="Times New Roman"/>
          <w:b w:val="0"/>
          <w:color w:val="000000"/>
        </w:rPr>
        <w:t>Auditing Midyear Meeting</w:t>
      </w:r>
      <w:r>
        <w:rPr>
          <w:rStyle w:val="Strong"/>
          <w:rFonts w:eastAsia="Times New Roman"/>
          <w:b w:val="0"/>
          <w:color w:val="000000"/>
        </w:rPr>
        <w:t xml:space="preserve"> </w:t>
      </w:r>
    </w:p>
    <w:p w14:paraId="3646476E" w14:textId="7DAF77DC" w:rsidR="00C4257A" w:rsidRDefault="00C4257A" w:rsidP="00C4257A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 xml:space="preserve">2024 Hawaii Accounting Research Conference </w:t>
      </w:r>
    </w:p>
    <w:p w14:paraId="06603333" w14:textId="334734EA" w:rsidR="00BA2B1E" w:rsidRDefault="00BA2B1E" w:rsidP="0072097E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>2023</w:t>
      </w:r>
      <w:r w:rsidRPr="00A1531D">
        <w:rPr>
          <w:rStyle w:val="Strong"/>
          <w:rFonts w:eastAsia="Times New Roman"/>
          <w:b w:val="0"/>
          <w:color w:val="000000"/>
        </w:rPr>
        <w:t xml:space="preserve"> </w:t>
      </w:r>
      <w:r>
        <w:rPr>
          <w:rStyle w:val="Strong"/>
          <w:rFonts w:eastAsia="Times New Roman"/>
          <w:b w:val="0"/>
          <w:color w:val="000000"/>
        </w:rPr>
        <w:t xml:space="preserve">AAA </w:t>
      </w:r>
      <w:r w:rsidRPr="00921657">
        <w:rPr>
          <w:rStyle w:val="Strong"/>
          <w:rFonts w:eastAsia="Times New Roman"/>
          <w:b w:val="0"/>
          <w:color w:val="000000"/>
        </w:rPr>
        <w:t>Auditing Midyear Meeting</w:t>
      </w:r>
      <w:r>
        <w:rPr>
          <w:rStyle w:val="Strong"/>
          <w:rFonts w:eastAsia="Times New Roman"/>
          <w:b w:val="0"/>
          <w:color w:val="000000"/>
        </w:rPr>
        <w:t xml:space="preserve"> </w:t>
      </w:r>
    </w:p>
    <w:p w14:paraId="04FB06FE" w14:textId="1B64D586" w:rsidR="00A1531D" w:rsidRDefault="00A1531D" w:rsidP="0072097E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>2022</w:t>
      </w:r>
      <w:r w:rsidRPr="00A1531D">
        <w:rPr>
          <w:rStyle w:val="Strong"/>
          <w:rFonts w:eastAsia="Times New Roman"/>
          <w:b w:val="0"/>
          <w:color w:val="000000"/>
        </w:rPr>
        <w:t xml:space="preserve"> </w:t>
      </w:r>
      <w:r>
        <w:rPr>
          <w:rStyle w:val="Strong"/>
          <w:rFonts w:eastAsia="Times New Roman"/>
          <w:b w:val="0"/>
          <w:color w:val="000000"/>
        </w:rPr>
        <w:t xml:space="preserve">AAA </w:t>
      </w:r>
      <w:r w:rsidRPr="00921657">
        <w:rPr>
          <w:rStyle w:val="Strong"/>
          <w:rFonts w:eastAsia="Times New Roman"/>
          <w:b w:val="0"/>
          <w:color w:val="000000"/>
        </w:rPr>
        <w:t>Auditing Midyear Meeting</w:t>
      </w:r>
      <w:r>
        <w:rPr>
          <w:rStyle w:val="Strong"/>
          <w:rFonts w:eastAsia="Times New Roman"/>
          <w:b w:val="0"/>
          <w:color w:val="000000"/>
        </w:rPr>
        <w:t xml:space="preserve"> </w:t>
      </w:r>
    </w:p>
    <w:p w14:paraId="5865605C" w14:textId="4A360663" w:rsidR="0072097E" w:rsidRDefault="0072097E" w:rsidP="0072097E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 xml:space="preserve">2021 </w:t>
      </w:r>
      <w:r w:rsidR="006E4711">
        <w:rPr>
          <w:rStyle w:val="Strong"/>
          <w:rFonts w:eastAsia="Times New Roman"/>
          <w:b w:val="0"/>
          <w:color w:val="000000"/>
        </w:rPr>
        <w:t xml:space="preserve">AAA </w:t>
      </w:r>
      <w:r w:rsidR="00D7590A" w:rsidRPr="00921657">
        <w:rPr>
          <w:rStyle w:val="Strong"/>
          <w:rFonts w:eastAsia="Times New Roman"/>
          <w:b w:val="0"/>
          <w:color w:val="000000"/>
        </w:rPr>
        <w:t>Auditing Midyear Meeting</w:t>
      </w:r>
      <w:r w:rsidR="00D7590A">
        <w:rPr>
          <w:rStyle w:val="Strong"/>
          <w:rFonts w:eastAsia="Times New Roman"/>
          <w:b w:val="0"/>
          <w:color w:val="000000"/>
        </w:rPr>
        <w:t xml:space="preserve"> and Doctoral Consortium</w:t>
      </w:r>
      <w:r>
        <w:rPr>
          <w:rStyle w:val="Strong"/>
          <w:rFonts w:eastAsia="Times New Roman"/>
          <w:b w:val="0"/>
          <w:color w:val="000000"/>
        </w:rPr>
        <w:t xml:space="preserve"> </w:t>
      </w:r>
    </w:p>
    <w:p w14:paraId="442E8EF3" w14:textId="1058EF1E" w:rsidR="0072097E" w:rsidRDefault="0072097E" w:rsidP="0072097E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 xml:space="preserve">2021 </w:t>
      </w:r>
      <w:r w:rsidRPr="00E00DFD">
        <w:rPr>
          <w:rStyle w:val="Strong"/>
          <w:rFonts w:eastAsia="Times New Roman"/>
          <w:b w:val="0"/>
          <w:color w:val="000000"/>
        </w:rPr>
        <w:t>Hawai'i Accounting Research Conference</w:t>
      </w:r>
      <w:r>
        <w:rPr>
          <w:rStyle w:val="Strong"/>
          <w:rFonts w:eastAsia="Times New Roman"/>
          <w:b w:val="0"/>
          <w:color w:val="000000"/>
        </w:rPr>
        <w:t xml:space="preserve"> </w:t>
      </w:r>
    </w:p>
    <w:p w14:paraId="53C7C3AD" w14:textId="30F8DA6A" w:rsidR="005960C9" w:rsidRDefault="005960C9" w:rsidP="0072097E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>2020 Contemporary Accounting Research and Doctoral Consortium</w:t>
      </w:r>
    </w:p>
    <w:p w14:paraId="479C58EA" w14:textId="55DFE461" w:rsidR="00A871BF" w:rsidRDefault="00A871BF" w:rsidP="003D0382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 xml:space="preserve">2020 AAA Annual Meeting </w:t>
      </w:r>
    </w:p>
    <w:p w14:paraId="6BD8ABCF" w14:textId="09494F35" w:rsidR="00921657" w:rsidRDefault="00921657" w:rsidP="003D0382">
      <w:pPr>
        <w:pStyle w:val="NoSpacing"/>
        <w:rPr>
          <w:rStyle w:val="Strong"/>
          <w:rFonts w:eastAsia="Times New Roman"/>
          <w:b w:val="0"/>
          <w:color w:val="000000"/>
        </w:rPr>
      </w:pPr>
      <w:r w:rsidRPr="00921657">
        <w:rPr>
          <w:rStyle w:val="Strong"/>
          <w:rFonts w:eastAsia="Times New Roman"/>
          <w:b w:val="0"/>
          <w:color w:val="000000"/>
        </w:rPr>
        <w:t>2020 Auditing Midyear Meeting</w:t>
      </w:r>
      <w:r w:rsidR="00FB2E5E">
        <w:rPr>
          <w:rStyle w:val="Strong"/>
          <w:rFonts w:eastAsia="Times New Roman"/>
          <w:b w:val="0"/>
          <w:color w:val="000000"/>
        </w:rPr>
        <w:t xml:space="preserve"> and Doctoral Consortium</w:t>
      </w:r>
      <w:r>
        <w:rPr>
          <w:rStyle w:val="Strong"/>
          <w:rFonts w:eastAsia="Times New Roman"/>
          <w:b w:val="0"/>
          <w:color w:val="000000"/>
        </w:rPr>
        <w:t xml:space="preserve"> </w:t>
      </w:r>
    </w:p>
    <w:p w14:paraId="0837DB85" w14:textId="5C70624B" w:rsidR="00BC5F1E" w:rsidRPr="00A21462" w:rsidRDefault="00BC5F1E" w:rsidP="00BC5F1E">
      <w:pPr>
        <w:pStyle w:val="NoSpacing"/>
        <w:rPr>
          <w:rStyle w:val="Strong"/>
          <w:rFonts w:eastAsia="Times New Roman"/>
          <w:b w:val="0"/>
          <w:color w:val="000000"/>
        </w:rPr>
      </w:pPr>
      <w:r w:rsidRPr="00A21462">
        <w:rPr>
          <w:rStyle w:val="Strong"/>
          <w:rFonts w:eastAsia="Times New Roman"/>
          <w:b w:val="0"/>
          <w:color w:val="000000"/>
        </w:rPr>
        <w:t>2019 AAA Annual Meeting</w:t>
      </w:r>
    </w:p>
    <w:p w14:paraId="61ED2F4B" w14:textId="5E77C05E" w:rsidR="00BC5F1E" w:rsidRDefault="00BC5F1E" w:rsidP="00BC5F1E">
      <w:pPr>
        <w:pStyle w:val="NoSpacing"/>
        <w:rPr>
          <w:rStyle w:val="Strong"/>
          <w:rFonts w:eastAsia="Times New Roman"/>
          <w:b w:val="0"/>
          <w:color w:val="000000"/>
        </w:rPr>
      </w:pPr>
      <w:r w:rsidRPr="00A21462">
        <w:rPr>
          <w:rStyle w:val="Strong"/>
          <w:rFonts w:eastAsia="Times New Roman"/>
          <w:b w:val="0"/>
          <w:color w:val="000000"/>
        </w:rPr>
        <w:t>2019 Virginia Tech Accounting Research Conference</w:t>
      </w:r>
    </w:p>
    <w:p w14:paraId="6EB9E79F" w14:textId="2A7C1362" w:rsidR="00577784" w:rsidRPr="00A21462" w:rsidRDefault="00577784" w:rsidP="003D0382">
      <w:pPr>
        <w:pStyle w:val="NoSpacing"/>
        <w:rPr>
          <w:rStyle w:val="Strong"/>
          <w:rFonts w:eastAsia="Times New Roman"/>
          <w:b w:val="0"/>
          <w:color w:val="000000"/>
        </w:rPr>
      </w:pPr>
      <w:r w:rsidRPr="00A21462">
        <w:rPr>
          <w:rStyle w:val="Strong"/>
          <w:rFonts w:eastAsia="Times New Roman"/>
          <w:b w:val="0"/>
          <w:color w:val="000000"/>
        </w:rPr>
        <w:t xml:space="preserve">2019 UVA Distinguished Speaker Series: Qualitative Seminar </w:t>
      </w:r>
    </w:p>
    <w:p w14:paraId="4C2A1F5A" w14:textId="331BD048" w:rsidR="00EB7542" w:rsidRPr="00A21462" w:rsidRDefault="004C7975" w:rsidP="00803618">
      <w:pPr>
        <w:pStyle w:val="NoSpacing"/>
        <w:rPr>
          <w:rStyle w:val="Strong"/>
          <w:rFonts w:eastAsia="Times New Roman"/>
          <w:b w:val="0"/>
          <w:color w:val="000000"/>
        </w:rPr>
      </w:pPr>
      <w:r w:rsidRPr="00A21462">
        <w:rPr>
          <w:rStyle w:val="Strong"/>
          <w:rFonts w:eastAsia="Times New Roman"/>
          <w:b w:val="0"/>
          <w:color w:val="000000"/>
        </w:rPr>
        <w:t>2018</w:t>
      </w:r>
      <w:r w:rsidR="00E816BA" w:rsidRPr="00A21462">
        <w:rPr>
          <w:rStyle w:val="Strong"/>
          <w:rFonts w:eastAsia="Times New Roman"/>
          <w:b w:val="0"/>
          <w:color w:val="000000"/>
        </w:rPr>
        <w:t xml:space="preserve"> </w:t>
      </w:r>
      <w:r w:rsidR="00EB7542" w:rsidRPr="00A21462">
        <w:rPr>
          <w:rStyle w:val="Strong"/>
          <w:rFonts w:eastAsia="Times New Roman"/>
          <w:b w:val="0"/>
          <w:color w:val="000000"/>
        </w:rPr>
        <w:t xml:space="preserve">Virginia Tech Accounting </w:t>
      </w:r>
      <w:r w:rsidR="003D0382" w:rsidRPr="00A21462">
        <w:rPr>
          <w:rStyle w:val="Strong"/>
          <w:rFonts w:eastAsia="Times New Roman"/>
          <w:b w:val="0"/>
          <w:color w:val="000000"/>
        </w:rPr>
        <w:t xml:space="preserve">Research </w:t>
      </w:r>
      <w:r w:rsidR="00EB7542" w:rsidRPr="00A21462">
        <w:rPr>
          <w:rStyle w:val="Strong"/>
          <w:rFonts w:eastAsia="Times New Roman"/>
          <w:b w:val="0"/>
          <w:color w:val="000000"/>
        </w:rPr>
        <w:t>Conference</w:t>
      </w:r>
      <w:r w:rsidR="003D0382" w:rsidRPr="00A21462">
        <w:rPr>
          <w:rStyle w:val="Strong"/>
          <w:rFonts w:eastAsia="Times New Roman"/>
          <w:b w:val="0"/>
          <w:color w:val="000000"/>
        </w:rPr>
        <w:tab/>
      </w:r>
      <w:r w:rsidR="003D0382" w:rsidRPr="00A21462">
        <w:rPr>
          <w:rStyle w:val="Strong"/>
          <w:rFonts w:eastAsia="Times New Roman"/>
          <w:b w:val="0"/>
          <w:color w:val="000000"/>
        </w:rPr>
        <w:tab/>
      </w:r>
      <w:r w:rsidR="003D0382" w:rsidRPr="00A21462">
        <w:rPr>
          <w:rStyle w:val="Strong"/>
          <w:rFonts w:eastAsia="Times New Roman"/>
          <w:b w:val="0"/>
          <w:color w:val="000000"/>
        </w:rPr>
        <w:tab/>
      </w:r>
    </w:p>
    <w:p w14:paraId="7C293093" w14:textId="77777777" w:rsidR="00E03560" w:rsidRDefault="004C7975" w:rsidP="001D4BD4">
      <w:pPr>
        <w:pStyle w:val="NoSpacing"/>
        <w:tabs>
          <w:tab w:val="left" w:pos="9504"/>
        </w:tabs>
        <w:rPr>
          <w:rStyle w:val="Strong"/>
          <w:rFonts w:eastAsia="Times New Roman"/>
          <w:b w:val="0"/>
          <w:color w:val="000000"/>
        </w:rPr>
      </w:pPr>
      <w:r w:rsidRPr="00A21462">
        <w:rPr>
          <w:rStyle w:val="Strong"/>
          <w:rFonts w:eastAsia="Times New Roman"/>
          <w:b w:val="0"/>
          <w:color w:val="000000"/>
        </w:rPr>
        <w:t>2018</w:t>
      </w:r>
      <w:r w:rsidR="00E816BA" w:rsidRPr="00A21462">
        <w:rPr>
          <w:rStyle w:val="Strong"/>
          <w:rFonts w:eastAsia="Times New Roman"/>
          <w:b w:val="0"/>
          <w:color w:val="000000"/>
        </w:rPr>
        <w:t xml:space="preserve"> </w:t>
      </w:r>
      <w:r w:rsidR="003D0382" w:rsidRPr="00A21462">
        <w:rPr>
          <w:rStyle w:val="Strong"/>
          <w:rFonts w:eastAsia="Times New Roman"/>
          <w:b w:val="0"/>
          <w:color w:val="000000"/>
        </w:rPr>
        <w:t>Virginia Area Researc</w:t>
      </w:r>
      <w:r w:rsidRPr="00A21462">
        <w:rPr>
          <w:rStyle w:val="Strong"/>
          <w:rFonts w:eastAsia="Times New Roman"/>
          <w:b w:val="0"/>
          <w:color w:val="000000"/>
        </w:rPr>
        <w:t>h Conference</w:t>
      </w:r>
    </w:p>
    <w:p w14:paraId="6C442582" w14:textId="77777777" w:rsidR="00122192" w:rsidRDefault="00122192" w:rsidP="001D4BD4">
      <w:pPr>
        <w:pStyle w:val="NoSpacing"/>
        <w:tabs>
          <w:tab w:val="left" w:pos="9504"/>
        </w:tabs>
        <w:rPr>
          <w:rStyle w:val="Strong"/>
          <w:rFonts w:eastAsia="Times New Roman"/>
          <w:b w:val="0"/>
          <w:color w:val="000000"/>
        </w:rPr>
      </w:pPr>
    </w:p>
    <w:p w14:paraId="1C70E1DC" w14:textId="3B42DDF0" w:rsidR="00DB03DA" w:rsidRPr="00A21462" w:rsidRDefault="00BB50D3" w:rsidP="00DB03DA">
      <w:pPr>
        <w:pStyle w:val="Heading2"/>
        <w:pBdr>
          <w:bottom w:val="single" w:sz="6" w:space="1" w:color="999999"/>
        </w:pBdr>
        <w:spacing w:line="300" w:lineRule="auto"/>
        <w:rPr>
          <w:rFonts w:eastAsia="Times New Roman"/>
          <w:color w:val="000000"/>
          <w:sz w:val="24"/>
          <w:szCs w:val="24"/>
        </w:rPr>
      </w:pPr>
      <w:r w:rsidRPr="00A21462">
        <w:rPr>
          <w:rFonts w:eastAsia="Times New Roman"/>
          <w:color w:val="000000"/>
          <w:sz w:val="24"/>
          <w:szCs w:val="24"/>
        </w:rPr>
        <w:t xml:space="preserve">ACADEMIC </w:t>
      </w:r>
      <w:r w:rsidR="00DB03DA" w:rsidRPr="00A21462">
        <w:rPr>
          <w:rFonts w:eastAsia="Times New Roman"/>
          <w:color w:val="000000"/>
          <w:sz w:val="24"/>
          <w:szCs w:val="24"/>
        </w:rPr>
        <w:t xml:space="preserve">SERVICE </w:t>
      </w:r>
      <w:r w:rsidR="00EA0E83">
        <w:rPr>
          <w:rFonts w:eastAsia="Times New Roman"/>
          <w:color w:val="000000"/>
          <w:sz w:val="24"/>
          <w:szCs w:val="24"/>
        </w:rPr>
        <w:t>– CONFERENCE</w:t>
      </w:r>
    </w:p>
    <w:p w14:paraId="7A7FCB8E" w14:textId="72777E5A" w:rsidR="00DE0945" w:rsidRDefault="00DE0945" w:rsidP="00E97BD6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>2025 Discussant - Hawaii Accounting Research Conference</w:t>
      </w:r>
    </w:p>
    <w:p w14:paraId="25F07E06" w14:textId="14CF947A" w:rsidR="00B667FF" w:rsidRDefault="00B667FF" w:rsidP="00E97BD6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>2024</w:t>
      </w:r>
      <w:r w:rsidRPr="00A1531D">
        <w:rPr>
          <w:rStyle w:val="Strong"/>
          <w:rFonts w:eastAsia="Times New Roman"/>
          <w:b w:val="0"/>
          <w:color w:val="000000"/>
        </w:rPr>
        <w:t xml:space="preserve"> </w:t>
      </w:r>
      <w:r w:rsidRPr="00A21462">
        <w:rPr>
          <w:rStyle w:val="Strong"/>
          <w:rFonts w:eastAsia="Times New Roman"/>
          <w:b w:val="0"/>
          <w:color w:val="000000"/>
        </w:rPr>
        <w:t>Discussant</w:t>
      </w:r>
      <w:r>
        <w:rPr>
          <w:rStyle w:val="Strong"/>
          <w:rFonts w:eastAsia="Times New Roman"/>
          <w:b w:val="0"/>
          <w:color w:val="000000"/>
        </w:rPr>
        <w:t xml:space="preserve"> - AAA Annual </w:t>
      </w:r>
      <w:r w:rsidRPr="00921657">
        <w:rPr>
          <w:rStyle w:val="Strong"/>
          <w:rFonts w:eastAsia="Times New Roman"/>
          <w:b w:val="0"/>
          <w:color w:val="000000"/>
        </w:rPr>
        <w:t>Meeting</w:t>
      </w:r>
      <w:r>
        <w:rPr>
          <w:rStyle w:val="Strong"/>
          <w:rFonts w:eastAsia="Times New Roman"/>
          <w:b w:val="0"/>
          <w:color w:val="000000"/>
        </w:rPr>
        <w:t xml:space="preserve"> </w:t>
      </w:r>
    </w:p>
    <w:p w14:paraId="2FB6DDBE" w14:textId="77777777" w:rsidR="00FA3337" w:rsidRDefault="00FA3337" w:rsidP="00FA3337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>2024</w:t>
      </w:r>
      <w:r w:rsidRPr="00A1531D">
        <w:rPr>
          <w:rStyle w:val="Strong"/>
          <w:rFonts w:eastAsia="Times New Roman"/>
          <w:b w:val="0"/>
          <w:color w:val="000000"/>
        </w:rPr>
        <w:t xml:space="preserve"> </w:t>
      </w:r>
      <w:r w:rsidRPr="00A21462">
        <w:rPr>
          <w:rStyle w:val="Strong"/>
          <w:rFonts w:eastAsia="Times New Roman"/>
          <w:b w:val="0"/>
          <w:color w:val="000000"/>
        </w:rPr>
        <w:t>Discussant</w:t>
      </w:r>
      <w:r>
        <w:rPr>
          <w:rStyle w:val="Strong"/>
          <w:rFonts w:eastAsia="Times New Roman"/>
          <w:b w:val="0"/>
          <w:color w:val="000000"/>
        </w:rPr>
        <w:t xml:space="preserve"> - AAA </w:t>
      </w:r>
      <w:r w:rsidRPr="00921657">
        <w:rPr>
          <w:rStyle w:val="Strong"/>
          <w:rFonts w:eastAsia="Times New Roman"/>
          <w:b w:val="0"/>
          <w:color w:val="000000"/>
        </w:rPr>
        <w:t>Auditing Midyear Meeting</w:t>
      </w:r>
      <w:r>
        <w:rPr>
          <w:rStyle w:val="Strong"/>
          <w:rFonts w:eastAsia="Times New Roman"/>
          <w:b w:val="0"/>
          <w:color w:val="000000"/>
        </w:rPr>
        <w:t xml:space="preserve"> </w:t>
      </w:r>
    </w:p>
    <w:p w14:paraId="028BFE74" w14:textId="0CC822D2" w:rsidR="00E97BD6" w:rsidRDefault="00E97BD6" w:rsidP="00EA0E83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 xml:space="preserve">2024 </w:t>
      </w:r>
      <w:r w:rsidRPr="00A21462">
        <w:rPr>
          <w:rStyle w:val="Strong"/>
          <w:rFonts w:eastAsia="Times New Roman"/>
          <w:b w:val="0"/>
          <w:color w:val="000000"/>
        </w:rPr>
        <w:t>Discussant</w:t>
      </w:r>
      <w:r>
        <w:rPr>
          <w:rStyle w:val="Strong"/>
          <w:rFonts w:eastAsia="Times New Roman"/>
          <w:b w:val="0"/>
          <w:color w:val="000000"/>
        </w:rPr>
        <w:t xml:space="preserve"> - Hawaii Accounting Research Conference </w:t>
      </w:r>
    </w:p>
    <w:p w14:paraId="546A1B51" w14:textId="0814018C" w:rsidR="00202A23" w:rsidRDefault="00202A23" w:rsidP="00EA0E83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 xml:space="preserve">2023 </w:t>
      </w:r>
      <w:r w:rsidRPr="00A21462">
        <w:rPr>
          <w:rStyle w:val="Strong"/>
          <w:rFonts w:eastAsia="Times New Roman"/>
          <w:b w:val="0"/>
          <w:color w:val="000000"/>
        </w:rPr>
        <w:t>Reviewer</w:t>
      </w:r>
      <w:r>
        <w:rPr>
          <w:rStyle w:val="Strong"/>
          <w:rFonts w:eastAsia="Times New Roman"/>
          <w:b w:val="0"/>
          <w:color w:val="000000"/>
        </w:rPr>
        <w:t xml:space="preserve"> - </w:t>
      </w:r>
      <w:r w:rsidRPr="007E246C">
        <w:rPr>
          <w:rStyle w:val="Strong"/>
          <w:rFonts w:eastAsia="Times New Roman"/>
          <w:b w:val="0"/>
          <w:color w:val="000000"/>
        </w:rPr>
        <w:t>Two Manuscripts</w:t>
      </w:r>
      <w:r w:rsidRPr="00A21462">
        <w:rPr>
          <w:rStyle w:val="Strong"/>
          <w:rFonts w:eastAsia="Times New Roman"/>
          <w:b w:val="0"/>
          <w:color w:val="000000"/>
        </w:rPr>
        <w:t xml:space="preserve">, </w:t>
      </w:r>
      <w:r w:rsidRPr="00A21462">
        <w:t>AAA Auditing Section Midyear Meeting</w:t>
      </w:r>
    </w:p>
    <w:p w14:paraId="025D193C" w14:textId="43FCCDA5" w:rsidR="006333D2" w:rsidRDefault="006333D2" w:rsidP="00EA0E83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 xml:space="preserve">2022 </w:t>
      </w:r>
      <w:r w:rsidRPr="00A21462">
        <w:rPr>
          <w:rStyle w:val="Strong"/>
          <w:rFonts w:eastAsia="Times New Roman"/>
          <w:b w:val="0"/>
          <w:color w:val="000000"/>
        </w:rPr>
        <w:t>Reviewer</w:t>
      </w:r>
      <w:r>
        <w:rPr>
          <w:rStyle w:val="Strong"/>
          <w:rFonts w:eastAsia="Times New Roman"/>
          <w:b w:val="0"/>
          <w:color w:val="000000"/>
        </w:rPr>
        <w:t xml:space="preserve"> - </w:t>
      </w:r>
      <w:r w:rsidRPr="007E246C">
        <w:rPr>
          <w:rStyle w:val="Strong"/>
          <w:rFonts w:eastAsia="Times New Roman"/>
          <w:b w:val="0"/>
          <w:color w:val="000000"/>
        </w:rPr>
        <w:t>Two Manuscripts</w:t>
      </w:r>
      <w:r w:rsidRPr="00A21462">
        <w:rPr>
          <w:rStyle w:val="Strong"/>
          <w:rFonts w:eastAsia="Times New Roman"/>
          <w:b w:val="0"/>
          <w:color w:val="000000"/>
        </w:rPr>
        <w:t xml:space="preserve">, </w:t>
      </w:r>
      <w:r w:rsidRPr="00A21462">
        <w:t>AAA Auditing Section Midyear Meeting</w:t>
      </w:r>
    </w:p>
    <w:p w14:paraId="22EFFC3B" w14:textId="7F660205" w:rsidR="00EA0E83" w:rsidRDefault="00EA0E83" w:rsidP="00EA0E83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 xml:space="preserve">2021 </w:t>
      </w:r>
      <w:r w:rsidRPr="00A21462">
        <w:rPr>
          <w:rStyle w:val="Strong"/>
          <w:rFonts w:eastAsia="Times New Roman"/>
          <w:b w:val="0"/>
          <w:color w:val="000000"/>
        </w:rPr>
        <w:t>Discussant</w:t>
      </w:r>
      <w:r>
        <w:rPr>
          <w:rStyle w:val="Strong"/>
          <w:rFonts w:eastAsia="Times New Roman"/>
          <w:b w:val="0"/>
          <w:color w:val="000000"/>
        </w:rPr>
        <w:t xml:space="preserve"> - </w:t>
      </w:r>
      <w:r w:rsidRPr="00E00DFD">
        <w:rPr>
          <w:rStyle w:val="Strong"/>
          <w:rFonts w:eastAsia="Times New Roman"/>
          <w:b w:val="0"/>
          <w:color w:val="000000"/>
        </w:rPr>
        <w:t>Hawaii Accounting Research Conference</w:t>
      </w:r>
      <w:r>
        <w:rPr>
          <w:rStyle w:val="Strong"/>
          <w:rFonts w:eastAsia="Times New Roman"/>
          <w:b w:val="0"/>
          <w:color w:val="000000"/>
        </w:rPr>
        <w:t xml:space="preserve">, Virtual </w:t>
      </w:r>
    </w:p>
    <w:p w14:paraId="7C7CD783" w14:textId="0E0FD7F2" w:rsidR="007C1BBC" w:rsidRDefault="007C1BBC" w:rsidP="004C7975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 xml:space="preserve">2021 </w:t>
      </w:r>
      <w:r w:rsidRPr="006333D2">
        <w:rPr>
          <w:rStyle w:val="Strong"/>
          <w:rFonts w:eastAsia="Times New Roman"/>
          <w:b w:val="0"/>
          <w:color w:val="000000"/>
        </w:rPr>
        <w:t xml:space="preserve">Reviewer - Two Manuscripts, </w:t>
      </w:r>
      <w:r w:rsidRPr="00CC4498">
        <w:rPr>
          <w:bCs/>
        </w:rPr>
        <w:t>AAA Auditing Section Midyear Meeting</w:t>
      </w:r>
    </w:p>
    <w:p w14:paraId="6EA33E83" w14:textId="23ECE33D" w:rsidR="007D0827" w:rsidRPr="00A21462" w:rsidRDefault="007D0827" w:rsidP="007D0827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>2020</w:t>
      </w:r>
      <w:r w:rsidRPr="00A21462">
        <w:rPr>
          <w:rStyle w:val="Strong"/>
          <w:rFonts w:eastAsia="Times New Roman"/>
          <w:b w:val="0"/>
          <w:color w:val="000000"/>
        </w:rPr>
        <w:t xml:space="preserve"> Reviewer</w:t>
      </w:r>
      <w:r>
        <w:rPr>
          <w:rStyle w:val="Strong"/>
          <w:rFonts w:eastAsia="Times New Roman"/>
          <w:b w:val="0"/>
          <w:color w:val="000000"/>
        </w:rPr>
        <w:t xml:space="preserve"> - </w:t>
      </w:r>
      <w:r w:rsidR="00357ED6">
        <w:rPr>
          <w:rStyle w:val="Strong"/>
          <w:rFonts w:eastAsia="Times New Roman"/>
          <w:b w:val="0"/>
          <w:color w:val="000000"/>
        </w:rPr>
        <w:t>Three</w:t>
      </w:r>
      <w:r>
        <w:rPr>
          <w:rStyle w:val="Strong"/>
          <w:rFonts w:eastAsia="Times New Roman"/>
          <w:b w:val="0"/>
          <w:color w:val="000000"/>
        </w:rPr>
        <w:t xml:space="preserve"> Manuscript</w:t>
      </w:r>
      <w:r w:rsidR="00357ED6">
        <w:rPr>
          <w:rStyle w:val="Strong"/>
          <w:rFonts w:eastAsia="Times New Roman"/>
          <w:b w:val="0"/>
          <w:color w:val="000000"/>
        </w:rPr>
        <w:t>s</w:t>
      </w:r>
      <w:r w:rsidRPr="00A21462">
        <w:rPr>
          <w:rStyle w:val="Strong"/>
          <w:rFonts w:eastAsia="Times New Roman"/>
          <w:b w:val="0"/>
          <w:color w:val="000000"/>
        </w:rPr>
        <w:t xml:space="preserve">, AAA Annual Meeting </w:t>
      </w:r>
    </w:p>
    <w:p w14:paraId="59D6F22E" w14:textId="38AB0AC3" w:rsidR="007E246C" w:rsidRDefault="007E246C" w:rsidP="004C7975">
      <w:pPr>
        <w:pStyle w:val="NoSpacing"/>
      </w:pPr>
      <w:r>
        <w:rPr>
          <w:rStyle w:val="Strong"/>
          <w:rFonts w:eastAsia="Times New Roman"/>
          <w:b w:val="0"/>
          <w:color w:val="000000"/>
        </w:rPr>
        <w:t xml:space="preserve">2020 </w:t>
      </w:r>
      <w:r w:rsidRPr="00A21462">
        <w:rPr>
          <w:rStyle w:val="Strong"/>
          <w:rFonts w:eastAsia="Times New Roman"/>
          <w:b w:val="0"/>
          <w:color w:val="000000"/>
        </w:rPr>
        <w:t>Discussant</w:t>
      </w:r>
      <w:r w:rsidR="007D1951">
        <w:rPr>
          <w:rStyle w:val="Strong"/>
          <w:rFonts w:eastAsia="Times New Roman"/>
          <w:b w:val="0"/>
          <w:color w:val="000000"/>
        </w:rPr>
        <w:t xml:space="preserve"> -</w:t>
      </w:r>
      <w:r>
        <w:rPr>
          <w:rStyle w:val="Strong"/>
          <w:rFonts w:eastAsia="Times New Roman"/>
          <w:b w:val="0"/>
          <w:color w:val="000000"/>
        </w:rPr>
        <w:t xml:space="preserve"> </w:t>
      </w:r>
      <w:r w:rsidRPr="00A21462">
        <w:t>AAA Auditing Section Midyear Meeting</w:t>
      </w:r>
    </w:p>
    <w:p w14:paraId="248CDD63" w14:textId="3CFA496C" w:rsidR="004C7975" w:rsidRPr="00A21462" w:rsidRDefault="004C7975" w:rsidP="004C7975">
      <w:pPr>
        <w:pStyle w:val="NoSpacing"/>
        <w:rPr>
          <w:rStyle w:val="Strong"/>
          <w:rFonts w:eastAsia="Times New Roman"/>
          <w:b w:val="0"/>
          <w:color w:val="000000"/>
        </w:rPr>
      </w:pPr>
      <w:r w:rsidRPr="00A21462">
        <w:rPr>
          <w:rStyle w:val="Strong"/>
          <w:rFonts w:eastAsia="Times New Roman"/>
          <w:b w:val="0"/>
          <w:color w:val="000000"/>
        </w:rPr>
        <w:t>2020 Reviewer</w:t>
      </w:r>
      <w:r w:rsidR="007E246C">
        <w:rPr>
          <w:rStyle w:val="Strong"/>
          <w:rFonts w:eastAsia="Times New Roman"/>
          <w:b w:val="0"/>
          <w:color w:val="000000"/>
        </w:rPr>
        <w:t xml:space="preserve"> - </w:t>
      </w:r>
      <w:r w:rsidR="007E246C" w:rsidRPr="007E246C">
        <w:rPr>
          <w:rStyle w:val="Strong"/>
          <w:rFonts w:eastAsia="Times New Roman"/>
          <w:b w:val="0"/>
          <w:color w:val="000000"/>
        </w:rPr>
        <w:t>Two Manuscripts</w:t>
      </w:r>
      <w:r w:rsidRPr="00A21462">
        <w:rPr>
          <w:rStyle w:val="Strong"/>
          <w:rFonts w:eastAsia="Times New Roman"/>
          <w:b w:val="0"/>
          <w:color w:val="000000"/>
        </w:rPr>
        <w:t xml:space="preserve">, </w:t>
      </w:r>
      <w:r w:rsidRPr="00A21462">
        <w:t>AAA Auditing Section Midyear Meeting</w:t>
      </w:r>
    </w:p>
    <w:p w14:paraId="40DF40ED" w14:textId="797C4E8E" w:rsidR="00A937AD" w:rsidRDefault="00EA0E83" w:rsidP="00A937AD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 xml:space="preserve">2019 Discussant - </w:t>
      </w:r>
      <w:r w:rsidR="00A937AD" w:rsidRPr="00A21462">
        <w:rPr>
          <w:rStyle w:val="Strong"/>
          <w:rFonts w:eastAsia="Times New Roman"/>
          <w:b w:val="0"/>
          <w:color w:val="000000"/>
        </w:rPr>
        <w:t>AAA Annual Meeting</w:t>
      </w:r>
    </w:p>
    <w:p w14:paraId="588192DD" w14:textId="77777777" w:rsidR="00A937AD" w:rsidRPr="00A21462" w:rsidRDefault="00A937AD" w:rsidP="00A937AD">
      <w:pPr>
        <w:pStyle w:val="NoSpacing"/>
        <w:rPr>
          <w:rStyle w:val="Strong"/>
          <w:rFonts w:eastAsia="Times New Roman"/>
          <w:b w:val="0"/>
          <w:color w:val="000000"/>
        </w:rPr>
      </w:pPr>
      <w:r w:rsidRPr="00A21462">
        <w:rPr>
          <w:rStyle w:val="Strong"/>
          <w:rFonts w:eastAsia="Times New Roman"/>
          <w:b w:val="0"/>
          <w:color w:val="000000"/>
        </w:rPr>
        <w:t>2019 Reviewer</w:t>
      </w:r>
      <w:r>
        <w:rPr>
          <w:rStyle w:val="Strong"/>
          <w:rFonts w:eastAsia="Times New Roman"/>
          <w:b w:val="0"/>
          <w:color w:val="000000"/>
        </w:rPr>
        <w:t xml:space="preserve"> - </w:t>
      </w:r>
      <w:r w:rsidRPr="007E246C">
        <w:rPr>
          <w:rStyle w:val="Strong"/>
          <w:rFonts w:eastAsia="Times New Roman"/>
          <w:b w:val="0"/>
          <w:color w:val="000000"/>
        </w:rPr>
        <w:t>Two Manuscripts</w:t>
      </w:r>
      <w:r w:rsidRPr="00A21462">
        <w:rPr>
          <w:rStyle w:val="Strong"/>
          <w:rFonts w:eastAsia="Times New Roman"/>
          <w:b w:val="0"/>
          <w:color w:val="000000"/>
        </w:rPr>
        <w:t xml:space="preserve">, AAA Annual Meeting </w:t>
      </w:r>
    </w:p>
    <w:p w14:paraId="6EE2BBC0" w14:textId="40906584" w:rsidR="003F3FF1" w:rsidRDefault="00EA0E83" w:rsidP="00122192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 xml:space="preserve">2019 Moderator - </w:t>
      </w:r>
      <w:r w:rsidR="00A937AD" w:rsidRPr="00A21462">
        <w:rPr>
          <w:rStyle w:val="Strong"/>
          <w:rFonts w:eastAsia="Times New Roman"/>
          <w:b w:val="0"/>
          <w:color w:val="000000"/>
        </w:rPr>
        <w:t xml:space="preserve">AAA Annual Meeting </w:t>
      </w:r>
    </w:p>
    <w:p w14:paraId="75F5BABE" w14:textId="77777777" w:rsidR="00122192" w:rsidRPr="00122192" w:rsidRDefault="00122192" w:rsidP="00122192">
      <w:pPr>
        <w:pStyle w:val="NoSpacing"/>
        <w:rPr>
          <w:rFonts w:eastAsia="Times New Roman"/>
          <w:bCs/>
          <w:color w:val="000000"/>
        </w:rPr>
      </w:pPr>
    </w:p>
    <w:p w14:paraId="411265EE" w14:textId="417090D1" w:rsidR="00EA0E83" w:rsidRPr="00A21462" w:rsidRDefault="00EA0E83" w:rsidP="00EA0E83">
      <w:pPr>
        <w:pStyle w:val="Heading2"/>
        <w:pBdr>
          <w:bottom w:val="single" w:sz="6" w:space="1" w:color="999999"/>
        </w:pBdr>
        <w:spacing w:line="300" w:lineRule="auto"/>
        <w:rPr>
          <w:rFonts w:eastAsia="Times New Roman"/>
          <w:color w:val="000000"/>
          <w:sz w:val="24"/>
          <w:szCs w:val="24"/>
        </w:rPr>
      </w:pPr>
      <w:r w:rsidRPr="00A21462">
        <w:rPr>
          <w:rFonts w:eastAsia="Times New Roman"/>
          <w:color w:val="000000"/>
          <w:sz w:val="24"/>
          <w:szCs w:val="24"/>
        </w:rPr>
        <w:t xml:space="preserve">ACADEMIC SERVICE </w:t>
      </w:r>
      <w:r>
        <w:rPr>
          <w:rFonts w:eastAsia="Times New Roman"/>
          <w:color w:val="000000"/>
          <w:sz w:val="24"/>
          <w:szCs w:val="24"/>
        </w:rPr>
        <w:t>- JOURNAL</w:t>
      </w:r>
    </w:p>
    <w:p w14:paraId="79CDF757" w14:textId="1ABAC934" w:rsidR="0090149C" w:rsidRDefault="0090149C" w:rsidP="008C0C46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 xml:space="preserve">2024 Ad Hoc Reviewer: </w:t>
      </w:r>
      <w:r w:rsidR="00DE0945" w:rsidRPr="00DE0945">
        <w:rPr>
          <w:rStyle w:val="Strong"/>
          <w:rFonts w:eastAsia="Times New Roman"/>
          <w:b w:val="0"/>
          <w:i/>
          <w:iCs/>
          <w:color w:val="000000"/>
        </w:rPr>
        <w:t>Issues in Accounting Education</w:t>
      </w:r>
      <w:r w:rsidR="00DE0945">
        <w:rPr>
          <w:rStyle w:val="Strong"/>
          <w:rFonts w:eastAsia="Times New Roman"/>
          <w:b w:val="0"/>
          <w:color w:val="000000"/>
        </w:rPr>
        <w:t xml:space="preserve"> </w:t>
      </w:r>
    </w:p>
    <w:p w14:paraId="79C86CC9" w14:textId="1B467A49" w:rsidR="00581F1F" w:rsidRPr="00105D74" w:rsidRDefault="00581F1F" w:rsidP="008C0C46">
      <w:pPr>
        <w:pStyle w:val="NoSpacing"/>
        <w:rPr>
          <w:rStyle w:val="Strong"/>
          <w:rFonts w:eastAsia="Times New Roman"/>
          <w:b w:val="0"/>
          <w:i/>
          <w:iCs/>
          <w:color w:val="000000"/>
        </w:rPr>
      </w:pPr>
      <w:r>
        <w:rPr>
          <w:rStyle w:val="Strong"/>
          <w:rFonts w:eastAsia="Times New Roman"/>
          <w:b w:val="0"/>
          <w:color w:val="000000"/>
        </w:rPr>
        <w:t>2022 Panelist</w:t>
      </w:r>
      <w:r w:rsidR="008C0C46">
        <w:rPr>
          <w:rStyle w:val="Strong"/>
          <w:rFonts w:eastAsia="Times New Roman"/>
          <w:b w:val="0"/>
          <w:color w:val="000000"/>
        </w:rPr>
        <w:t xml:space="preserve">: </w:t>
      </w:r>
      <w:r w:rsidR="008C0C46" w:rsidRPr="008C0C46">
        <w:rPr>
          <w:rStyle w:val="Strong"/>
          <w:rFonts w:eastAsia="Times New Roman"/>
          <w:b w:val="0"/>
          <w:color w:val="000000"/>
        </w:rPr>
        <w:t xml:space="preserve">weARE Webinar Series: </w:t>
      </w:r>
      <w:r w:rsidR="008C0C46" w:rsidRPr="00105D74">
        <w:rPr>
          <w:rStyle w:val="Strong"/>
          <w:rFonts w:eastAsia="Times New Roman"/>
          <w:b w:val="0"/>
          <w:i/>
          <w:iCs/>
          <w:color w:val="000000"/>
        </w:rPr>
        <w:t xml:space="preserve">Accounting Horizons </w:t>
      </w:r>
    </w:p>
    <w:p w14:paraId="7E5F06F7" w14:textId="2DBAFEA9" w:rsidR="005E7685" w:rsidRDefault="005E7685" w:rsidP="005E7685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 xml:space="preserve">2021 </w:t>
      </w:r>
      <w:r w:rsidRPr="00E15FC5">
        <w:rPr>
          <w:rStyle w:val="Strong"/>
          <w:rFonts w:eastAsia="Times New Roman"/>
          <w:b w:val="0"/>
          <w:color w:val="000000"/>
        </w:rPr>
        <w:t>Ad Hoc Reviewer</w:t>
      </w:r>
      <w:r>
        <w:rPr>
          <w:rStyle w:val="Strong"/>
          <w:rFonts w:eastAsia="Times New Roman"/>
          <w:b w:val="0"/>
          <w:color w:val="000000"/>
        </w:rPr>
        <w:t xml:space="preserve">: </w:t>
      </w:r>
      <w:r w:rsidRPr="00E15FC5">
        <w:rPr>
          <w:rStyle w:val="Strong"/>
          <w:rFonts w:eastAsia="Times New Roman"/>
          <w:b w:val="0"/>
          <w:i/>
          <w:color w:val="000000"/>
        </w:rPr>
        <w:t>Journal of I</w:t>
      </w:r>
      <w:r>
        <w:rPr>
          <w:rStyle w:val="Strong"/>
          <w:rFonts w:eastAsia="Times New Roman"/>
          <w:b w:val="0"/>
          <w:i/>
          <w:color w:val="000000"/>
        </w:rPr>
        <w:t>nternational Accounting Research</w:t>
      </w:r>
    </w:p>
    <w:p w14:paraId="635BB60B" w14:textId="77777777" w:rsidR="00EA0E83" w:rsidRDefault="00EA0E83" w:rsidP="00EA0E83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 xml:space="preserve">2020 </w:t>
      </w:r>
      <w:r w:rsidRPr="00E15FC5">
        <w:rPr>
          <w:rStyle w:val="Strong"/>
          <w:rFonts w:eastAsia="Times New Roman"/>
          <w:b w:val="0"/>
          <w:color w:val="000000"/>
        </w:rPr>
        <w:t>Ad Hoc Reviewer</w:t>
      </w:r>
      <w:r>
        <w:rPr>
          <w:rStyle w:val="Strong"/>
          <w:rFonts w:eastAsia="Times New Roman"/>
          <w:b w:val="0"/>
          <w:color w:val="000000"/>
        </w:rPr>
        <w:t xml:space="preserve">: </w:t>
      </w:r>
      <w:r w:rsidRPr="00E15FC5">
        <w:rPr>
          <w:rStyle w:val="Strong"/>
          <w:rFonts w:eastAsia="Times New Roman"/>
          <w:b w:val="0"/>
          <w:i/>
          <w:color w:val="000000"/>
        </w:rPr>
        <w:t>Journal of I</w:t>
      </w:r>
      <w:r>
        <w:rPr>
          <w:rStyle w:val="Strong"/>
          <w:rFonts w:eastAsia="Times New Roman"/>
          <w:b w:val="0"/>
          <w:i/>
          <w:color w:val="000000"/>
        </w:rPr>
        <w:t>nternational Accounting Research</w:t>
      </w:r>
    </w:p>
    <w:p w14:paraId="3CCB3DA1" w14:textId="77777777" w:rsidR="00EA0E83" w:rsidRDefault="00EA0E83" w:rsidP="00EA0E83">
      <w:pPr>
        <w:pStyle w:val="NoSpacing"/>
        <w:rPr>
          <w:rStyle w:val="Strong"/>
          <w:rFonts w:eastAsia="Times New Roman"/>
          <w:b w:val="0"/>
          <w:color w:val="000000"/>
        </w:rPr>
      </w:pPr>
      <w:r>
        <w:rPr>
          <w:rStyle w:val="Strong"/>
          <w:rFonts w:eastAsia="Times New Roman"/>
          <w:b w:val="0"/>
          <w:color w:val="000000"/>
        </w:rPr>
        <w:t xml:space="preserve">2019 </w:t>
      </w:r>
      <w:r w:rsidRPr="00E15FC5">
        <w:rPr>
          <w:rStyle w:val="Strong"/>
          <w:rFonts w:eastAsia="Times New Roman"/>
          <w:b w:val="0"/>
          <w:color w:val="000000"/>
        </w:rPr>
        <w:t>Ad Hoc Reviewer</w:t>
      </w:r>
      <w:r>
        <w:rPr>
          <w:rStyle w:val="Strong"/>
          <w:rFonts w:eastAsia="Times New Roman"/>
          <w:b w:val="0"/>
          <w:color w:val="000000"/>
        </w:rPr>
        <w:t xml:space="preserve">: </w:t>
      </w:r>
      <w:r w:rsidRPr="00E15FC5">
        <w:rPr>
          <w:rStyle w:val="Strong"/>
          <w:rFonts w:eastAsia="Times New Roman"/>
          <w:b w:val="0"/>
          <w:i/>
          <w:color w:val="000000"/>
        </w:rPr>
        <w:t>Journal of I</w:t>
      </w:r>
      <w:r>
        <w:rPr>
          <w:rStyle w:val="Strong"/>
          <w:rFonts w:eastAsia="Times New Roman"/>
          <w:b w:val="0"/>
          <w:i/>
          <w:color w:val="000000"/>
        </w:rPr>
        <w:t>nternational Accounting Research</w:t>
      </w:r>
    </w:p>
    <w:p w14:paraId="60B2E3A5" w14:textId="77777777" w:rsidR="00F6562C" w:rsidRDefault="00F6562C" w:rsidP="00685B30">
      <w:pPr>
        <w:pStyle w:val="Heading2"/>
        <w:pBdr>
          <w:bottom w:val="single" w:sz="6" w:space="1" w:color="999999"/>
        </w:pBdr>
        <w:spacing w:line="300" w:lineRule="auto"/>
        <w:rPr>
          <w:rFonts w:eastAsia="Times New Roman"/>
          <w:color w:val="000000"/>
          <w:sz w:val="24"/>
          <w:szCs w:val="24"/>
        </w:rPr>
      </w:pPr>
    </w:p>
    <w:p w14:paraId="5D02C0B3" w14:textId="77777777" w:rsidR="00B9231F" w:rsidRDefault="00B9231F" w:rsidP="00685B30">
      <w:pPr>
        <w:pStyle w:val="Heading2"/>
        <w:pBdr>
          <w:bottom w:val="single" w:sz="6" w:space="1" w:color="999999"/>
        </w:pBdr>
        <w:spacing w:line="300" w:lineRule="auto"/>
        <w:rPr>
          <w:rFonts w:eastAsia="Times New Roman"/>
          <w:color w:val="000000"/>
          <w:sz w:val="24"/>
          <w:szCs w:val="24"/>
        </w:rPr>
      </w:pPr>
    </w:p>
    <w:p w14:paraId="0C80B453" w14:textId="112F41FA" w:rsidR="00685B30" w:rsidRPr="00A21462" w:rsidRDefault="00EF0787" w:rsidP="00685B30">
      <w:pPr>
        <w:pStyle w:val="Heading2"/>
        <w:pBdr>
          <w:bottom w:val="single" w:sz="6" w:space="1" w:color="999999"/>
        </w:pBdr>
        <w:spacing w:line="30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UNIVERSITY SERVICE</w:t>
      </w:r>
    </w:p>
    <w:p w14:paraId="2FA5BD2B" w14:textId="23AA84CB" w:rsidR="00B9231F" w:rsidRDefault="00B9231F" w:rsidP="00963CE1">
      <w:pPr>
        <w:pStyle w:val="NoSpacing"/>
      </w:pPr>
      <w:r>
        <w:t xml:space="preserve">2025 – Present   </w:t>
      </w:r>
      <w:r>
        <w:t xml:space="preserve">Adkerson School of Accountancy, </w:t>
      </w:r>
      <w:r>
        <w:t>Research and Excellence Committee</w:t>
      </w:r>
    </w:p>
    <w:p w14:paraId="08E1636D" w14:textId="4DA78BA9" w:rsidR="00D80557" w:rsidRDefault="00D80557" w:rsidP="00963CE1">
      <w:pPr>
        <w:pStyle w:val="NoSpacing"/>
      </w:pPr>
      <w:r>
        <w:t>2023</w:t>
      </w:r>
      <w:r w:rsidR="00543068">
        <w:t xml:space="preserve"> </w:t>
      </w:r>
      <w:r w:rsidR="00046F9A">
        <w:t xml:space="preserve">– </w:t>
      </w:r>
      <w:r w:rsidR="00FA3337">
        <w:t xml:space="preserve">Present   </w:t>
      </w:r>
      <w:r>
        <w:t>Adkerson School of Accountancy, Strategic Planning Committee</w:t>
      </w:r>
    </w:p>
    <w:p w14:paraId="7DB865C4" w14:textId="2A81D48E" w:rsidR="00FA3337" w:rsidRDefault="00FA3337" w:rsidP="00FA3337">
      <w:pPr>
        <w:pStyle w:val="NoSpacing"/>
      </w:pPr>
      <w:r>
        <w:t>2021 – Present   Adkerson School of Accountancy, Scholarship Committee</w:t>
      </w:r>
    </w:p>
    <w:p w14:paraId="3E76821C" w14:textId="68F44546" w:rsidR="00EF0787" w:rsidRDefault="00EF0787" w:rsidP="00685B30">
      <w:pPr>
        <w:pStyle w:val="NoSpacing"/>
      </w:pPr>
      <w:r>
        <w:t>2021</w:t>
      </w:r>
      <w:r w:rsidR="001947BC">
        <w:t xml:space="preserve"> </w:t>
      </w:r>
      <w:r w:rsidR="00C32403">
        <w:t xml:space="preserve">– 2023 </w:t>
      </w:r>
      <w:r w:rsidR="00FA3337">
        <w:t xml:space="preserve">      </w:t>
      </w:r>
      <w:r>
        <w:t>Adkerson School of Accountancy</w:t>
      </w:r>
      <w:r w:rsidR="007D2CCA">
        <w:t>,</w:t>
      </w:r>
      <w:r>
        <w:t xml:space="preserve"> Curriculum Committee</w:t>
      </w:r>
    </w:p>
    <w:p w14:paraId="7B37BCD8" w14:textId="77777777" w:rsidR="003023C8" w:rsidRDefault="003023C8" w:rsidP="00EA0E83">
      <w:pPr>
        <w:pStyle w:val="Heading2"/>
        <w:pBdr>
          <w:bottom w:val="single" w:sz="6" w:space="1" w:color="999999"/>
        </w:pBdr>
        <w:spacing w:line="300" w:lineRule="auto"/>
        <w:rPr>
          <w:rFonts w:eastAsia="Times New Roman"/>
          <w:color w:val="000000"/>
          <w:sz w:val="24"/>
          <w:szCs w:val="24"/>
        </w:rPr>
      </w:pPr>
    </w:p>
    <w:p w14:paraId="4A735D2D" w14:textId="5A0B3687" w:rsidR="00576506" w:rsidRPr="00A21462" w:rsidRDefault="00D143EE" w:rsidP="00EA0E83">
      <w:pPr>
        <w:pStyle w:val="Heading2"/>
        <w:pBdr>
          <w:bottom w:val="single" w:sz="6" w:space="1" w:color="999999"/>
        </w:pBdr>
        <w:spacing w:line="300" w:lineRule="auto"/>
        <w:rPr>
          <w:rFonts w:eastAsia="Times New Roman"/>
          <w:color w:val="000000"/>
          <w:sz w:val="24"/>
          <w:szCs w:val="24"/>
        </w:rPr>
      </w:pPr>
      <w:r w:rsidRPr="00D143EE">
        <w:rPr>
          <w:rFonts w:eastAsia="Times New Roman"/>
          <w:color w:val="000000"/>
          <w:sz w:val="24"/>
          <w:szCs w:val="24"/>
        </w:rPr>
        <w:t>PROFESSORSHIPS</w:t>
      </w:r>
      <w:r w:rsidR="00C7619F" w:rsidRPr="00C7619F">
        <w:rPr>
          <w:rFonts w:eastAsia="Times New Roman"/>
          <w:color w:val="000000"/>
          <w:sz w:val="24"/>
          <w:szCs w:val="24"/>
        </w:rPr>
        <w:t xml:space="preserve">, </w:t>
      </w:r>
      <w:r w:rsidR="00576506" w:rsidRPr="00A21462">
        <w:rPr>
          <w:rFonts w:eastAsia="Times New Roman"/>
          <w:color w:val="000000"/>
          <w:sz w:val="24"/>
          <w:szCs w:val="24"/>
        </w:rPr>
        <w:t>ACADEMIC HONORS</w:t>
      </w:r>
      <w:r w:rsidR="007A7BE9">
        <w:rPr>
          <w:rFonts w:eastAsia="Times New Roman"/>
          <w:color w:val="000000"/>
          <w:sz w:val="24"/>
          <w:szCs w:val="24"/>
        </w:rPr>
        <w:t xml:space="preserve"> AND</w:t>
      </w:r>
      <w:r w:rsidR="00576506" w:rsidRPr="00A21462">
        <w:rPr>
          <w:rFonts w:eastAsia="Times New Roman"/>
          <w:color w:val="000000"/>
          <w:sz w:val="24"/>
          <w:szCs w:val="24"/>
        </w:rPr>
        <w:t xml:space="preserve"> AWARDS</w:t>
      </w:r>
    </w:p>
    <w:p w14:paraId="1D2CA383" w14:textId="75279C8D" w:rsidR="00837FE5" w:rsidRDefault="00837FE5" w:rsidP="00576506">
      <w:pPr>
        <w:pStyle w:val="NoSpacing"/>
      </w:pPr>
      <w:r>
        <w:t xml:space="preserve">2024 </w:t>
      </w:r>
      <w:r w:rsidR="00C236D6">
        <w:t>KPMG</w:t>
      </w:r>
      <w:r w:rsidR="00C236D6" w:rsidRPr="00C236D6">
        <w:t xml:space="preserve"> Professorship</w:t>
      </w:r>
    </w:p>
    <w:p w14:paraId="0C313E5C" w14:textId="392D629B" w:rsidR="00FB5024" w:rsidRDefault="00FB5024" w:rsidP="00576506">
      <w:pPr>
        <w:pStyle w:val="NoSpacing"/>
      </w:pPr>
      <w:r>
        <w:t xml:space="preserve">2024 </w:t>
      </w:r>
      <w:r w:rsidR="006901EF" w:rsidRPr="006901EF">
        <w:t>Adkerson School of Accountancy Excellence in Research Award</w:t>
      </w:r>
    </w:p>
    <w:p w14:paraId="4416A355" w14:textId="673F8DD6" w:rsidR="00112934" w:rsidRDefault="00112934" w:rsidP="00576506">
      <w:pPr>
        <w:pStyle w:val="NoSpacing"/>
      </w:pPr>
      <w:r>
        <w:t>202</w:t>
      </w:r>
      <w:r w:rsidR="00531DBB">
        <w:t>3</w:t>
      </w:r>
      <w:r>
        <w:t xml:space="preserve"> </w:t>
      </w:r>
      <w:r w:rsidR="00D570B3" w:rsidRPr="00D570B3">
        <w:t>KPMG Outstanding Published Manuscript</w:t>
      </w:r>
    </w:p>
    <w:p w14:paraId="7493FDEA" w14:textId="4B3FBCEC" w:rsidR="00FB5024" w:rsidRDefault="0046426A" w:rsidP="00576506">
      <w:pPr>
        <w:pStyle w:val="NoSpacing"/>
      </w:pPr>
      <w:r>
        <w:t>202</w:t>
      </w:r>
      <w:r w:rsidR="00531DBB">
        <w:t>3</w:t>
      </w:r>
      <w:r>
        <w:t xml:space="preserve"> </w:t>
      </w:r>
      <w:r w:rsidRPr="00531DBB">
        <w:rPr>
          <w:i/>
          <w:iCs/>
        </w:rPr>
        <w:t>Accounting Horizons</w:t>
      </w:r>
      <w:r w:rsidRPr="0046426A">
        <w:t xml:space="preserve"> Best Paper Award</w:t>
      </w:r>
      <w:r>
        <w:t xml:space="preserve"> </w:t>
      </w:r>
    </w:p>
    <w:p w14:paraId="1B8DC3D3" w14:textId="0DA98AEC" w:rsidR="004A2224" w:rsidRDefault="00626A0D" w:rsidP="00576506">
      <w:pPr>
        <w:pStyle w:val="NoSpacing"/>
      </w:pPr>
      <w:r>
        <w:t xml:space="preserve">2020 </w:t>
      </w:r>
      <w:r w:rsidRPr="00626A0D">
        <w:t>Pamplin College of Business Doctoral Summer Research Grant</w:t>
      </w:r>
      <w:r w:rsidR="000A0B19">
        <w:t xml:space="preserve"> </w:t>
      </w:r>
    </w:p>
    <w:p w14:paraId="242B960D" w14:textId="05474E26" w:rsidR="00626A0D" w:rsidRDefault="000A0B19" w:rsidP="004A2224">
      <w:pPr>
        <w:pStyle w:val="NoSpacing"/>
        <w:ind w:firstLine="720"/>
      </w:pPr>
      <w:r>
        <w:t xml:space="preserve">(Awarded to only four PhD students in the business college) </w:t>
      </w:r>
    </w:p>
    <w:p w14:paraId="3D763AE3" w14:textId="67F151EF" w:rsidR="00FF452C" w:rsidRDefault="00826B71" w:rsidP="00576506">
      <w:pPr>
        <w:pStyle w:val="NoSpacing"/>
      </w:pPr>
      <w:r>
        <w:t xml:space="preserve">2019 </w:t>
      </w:r>
      <w:r w:rsidR="00027A22" w:rsidRPr="00027A22">
        <w:t>Pamplin College of Business</w:t>
      </w:r>
      <w:r w:rsidR="00027A22">
        <w:t xml:space="preserve"> </w:t>
      </w:r>
      <w:r w:rsidR="00626A0D" w:rsidRPr="00626A0D">
        <w:t xml:space="preserve">Doctoral </w:t>
      </w:r>
      <w:r w:rsidR="00027A22">
        <w:t>Summer R</w:t>
      </w:r>
      <w:r w:rsidR="00027A22" w:rsidRPr="00027A22">
        <w:t xml:space="preserve">esearch </w:t>
      </w:r>
      <w:r w:rsidR="00027A22">
        <w:t>G</w:t>
      </w:r>
      <w:r w:rsidR="00027A22" w:rsidRPr="00027A22">
        <w:t>rant</w:t>
      </w:r>
    </w:p>
    <w:p w14:paraId="79BA9720" w14:textId="63E0144E" w:rsidR="00826B71" w:rsidRDefault="00FF452C" w:rsidP="00576506">
      <w:pPr>
        <w:pStyle w:val="NoSpacing"/>
      </w:pPr>
      <w:r>
        <w:t xml:space="preserve">2019 </w:t>
      </w:r>
      <w:r w:rsidR="00826B71">
        <w:t xml:space="preserve">Virginia Society of Certified Public Accountants PhD Accounting Scholarship </w:t>
      </w:r>
    </w:p>
    <w:p w14:paraId="5E54B948" w14:textId="51885985" w:rsidR="00FF452C" w:rsidRDefault="00FF452C" w:rsidP="00576506">
      <w:pPr>
        <w:pStyle w:val="NoSpacing"/>
      </w:pPr>
      <w:r>
        <w:t xml:space="preserve">2018 </w:t>
      </w:r>
      <w:r w:rsidR="00027A22" w:rsidRPr="00027A22">
        <w:t>Pamplin College of Business</w:t>
      </w:r>
      <w:r w:rsidR="00027A22">
        <w:t xml:space="preserve"> </w:t>
      </w:r>
      <w:r w:rsidR="00626A0D" w:rsidRPr="00626A0D">
        <w:t xml:space="preserve">Doctoral </w:t>
      </w:r>
      <w:r w:rsidR="00027A22">
        <w:t>Summer R</w:t>
      </w:r>
      <w:r w:rsidR="00027A22" w:rsidRPr="00027A22">
        <w:t xml:space="preserve">esearch </w:t>
      </w:r>
      <w:r w:rsidR="00027A22">
        <w:t>G</w:t>
      </w:r>
      <w:r w:rsidR="00027A22" w:rsidRPr="00027A22">
        <w:t>rant</w:t>
      </w:r>
      <w:r w:rsidR="000F4307">
        <w:t xml:space="preserve"> </w:t>
      </w:r>
    </w:p>
    <w:p w14:paraId="46CA6FA6" w14:textId="32F5959B" w:rsidR="00576506" w:rsidRPr="00FF452C" w:rsidRDefault="00576506" w:rsidP="00576506">
      <w:pPr>
        <w:pStyle w:val="NoSpacing"/>
        <w:rPr>
          <w:rStyle w:val="Strong"/>
          <w:b w:val="0"/>
          <w:bCs w:val="0"/>
        </w:rPr>
      </w:pPr>
      <w:r w:rsidRPr="00A21462">
        <w:t>2018 Thomas M. Wells and Kathy Dargo Accounting and Information Systems Fellowship</w:t>
      </w:r>
      <w:r w:rsidRPr="00A21462">
        <w:tab/>
        <w:t xml:space="preserve">   </w:t>
      </w:r>
    </w:p>
    <w:p w14:paraId="2D01775E" w14:textId="77777777" w:rsidR="00082BC5" w:rsidRDefault="00576506" w:rsidP="00576506">
      <w:pPr>
        <w:pStyle w:val="NoSpacing"/>
      </w:pPr>
      <w:r w:rsidRPr="00A21462">
        <w:t>2017 Accounting and Information Systems Alumni Scholarship</w:t>
      </w:r>
      <w:r w:rsidRPr="00A21462">
        <w:tab/>
      </w:r>
    </w:p>
    <w:p w14:paraId="5F2A0726" w14:textId="1BB61E9C" w:rsidR="00576506" w:rsidRPr="00A21462" w:rsidRDefault="00576506" w:rsidP="00576506">
      <w:pPr>
        <w:pStyle w:val="NoSpacing"/>
        <w:rPr>
          <w:rFonts w:eastAsia="Times New Roman"/>
          <w:bCs/>
          <w:color w:val="000000"/>
        </w:rPr>
      </w:pPr>
    </w:p>
    <w:p w14:paraId="2C09FA06" w14:textId="77777777" w:rsidR="00082BC5" w:rsidRPr="00A21462" w:rsidRDefault="00082BC5" w:rsidP="00082BC5">
      <w:pPr>
        <w:pStyle w:val="Heading2"/>
        <w:pBdr>
          <w:bottom w:val="single" w:sz="6" w:space="1" w:color="999999"/>
        </w:pBdr>
        <w:spacing w:line="300" w:lineRule="auto"/>
        <w:rPr>
          <w:sz w:val="24"/>
          <w:szCs w:val="24"/>
        </w:rPr>
      </w:pPr>
      <w:r w:rsidRPr="00A21462">
        <w:rPr>
          <w:rFonts w:eastAsia="Times New Roman"/>
          <w:color w:val="000000"/>
          <w:sz w:val="24"/>
          <w:szCs w:val="24"/>
        </w:rPr>
        <w:t>PROFESSIONAL AFFILIATIONS</w:t>
      </w:r>
    </w:p>
    <w:p w14:paraId="3C13D6FA" w14:textId="7C5580AA" w:rsidR="00790899" w:rsidRPr="00082BC5" w:rsidRDefault="00082BC5" w:rsidP="00082BC5">
      <w:r w:rsidRPr="00A21462">
        <w:t>Member, American Acco</w:t>
      </w:r>
      <w:r w:rsidR="00757F5C">
        <w:t xml:space="preserve">unting Association (AAA)       </w:t>
      </w:r>
      <w:r w:rsidRPr="00A21462">
        <w:t xml:space="preserve">                                        2017 – Present</w:t>
      </w:r>
    </w:p>
    <w:sectPr w:rsidR="00790899" w:rsidRPr="00082BC5" w:rsidSect="0050130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19C93" w14:textId="77777777" w:rsidR="00E07CF4" w:rsidRDefault="00E07CF4" w:rsidP="00D366DA">
      <w:r>
        <w:separator/>
      </w:r>
    </w:p>
  </w:endnote>
  <w:endnote w:type="continuationSeparator" w:id="0">
    <w:p w14:paraId="1CAED08B" w14:textId="77777777" w:rsidR="00E07CF4" w:rsidRDefault="00E07CF4" w:rsidP="00D366DA">
      <w:r>
        <w:continuationSeparator/>
      </w:r>
    </w:p>
  </w:endnote>
  <w:endnote w:type="continuationNotice" w:id="1">
    <w:p w14:paraId="35EDB51D" w14:textId="77777777" w:rsidR="00E07CF4" w:rsidRDefault="00E07C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2154832"/>
      <w:docPartObj>
        <w:docPartGallery w:val="Page Numbers (Bottom of Page)"/>
        <w:docPartUnique/>
      </w:docPartObj>
    </w:sdtPr>
    <w:sdtEndPr/>
    <w:sdtContent>
      <w:sdt>
        <w:sdtPr>
          <w:id w:val="33547786"/>
          <w:docPartObj>
            <w:docPartGallery w:val="Page Numbers (Top of Page)"/>
            <w:docPartUnique/>
          </w:docPartObj>
        </w:sdtPr>
        <w:sdtEndPr/>
        <w:sdtContent>
          <w:p w14:paraId="440308A0" w14:textId="30282B30" w:rsidR="001652C8" w:rsidRDefault="001652C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05A4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05A4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1150843" w14:textId="77777777" w:rsidR="00C02E35" w:rsidRDefault="00C02E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73722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8A05BA" w14:textId="512DE6BE" w:rsidR="00C02E35" w:rsidRDefault="00C02E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05A4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05A4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F1C6779" w14:textId="77777777" w:rsidR="00C02E35" w:rsidRDefault="00C02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3D032" w14:textId="77777777" w:rsidR="00E07CF4" w:rsidRDefault="00E07CF4" w:rsidP="00D366DA">
      <w:r>
        <w:separator/>
      </w:r>
    </w:p>
  </w:footnote>
  <w:footnote w:type="continuationSeparator" w:id="0">
    <w:p w14:paraId="4F8EB31A" w14:textId="77777777" w:rsidR="00E07CF4" w:rsidRDefault="00E07CF4" w:rsidP="00D366DA">
      <w:r>
        <w:continuationSeparator/>
      </w:r>
    </w:p>
  </w:footnote>
  <w:footnote w:type="continuationNotice" w:id="1">
    <w:p w14:paraId="4C22DFE5" w14:textId="77777777" w:rsidR="00E07CF4" w:rsidRDefault="00E07C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CC474" w14:textId="77777777" w:rsidR="00C02E35" w:rsidRPr="00153FE7" w:rsidRDefault="00C02E35" w:rsidP="00C02E35">
    <w:pPr>
      <w:pStyle w:val="Header"/>
      <w:tabs>
        <w:tab w:val="clear" w:pos="9360"/>
        <w:tab w:val="right" w:pos="11070"/>
      </w:tabs>
      <w:rPr>
        <w:rFonts w:asciiTheme="minorHAnsi" w:hAnsiTheme="minorHAnsi" w:cstheme="minorHAnsi"/>
        <w:sz w:val="16"/>
        <w:szCs w:val="16"/>
      </w:rPr>
    </w:pPr>
    <w:r>
      <w:rPr>
        <w:rFonts w:asciiTheme="minorHAnsi" w:eastAsia="Times New Roman" w:hAnsiTheme="minorHAnsi" w:cstheme="minorHAnsi"/>
        <w:color w:val="000000"/>
        <w:sz w:val="16"/>
        <w:szCs w:val="16"/>
      </w:rPr>
      <w:tab/>
    </w:r>
    <w:r>
      <w:rPr>
        <w:rFonts w:asciiTheme="minorHAnsi" w:eastAsia="Times New Roman" w:hAnsiTheme="minorHAnsi" w:cstheme="minorHAnsi"/>
        <w:color w:val="000000"/>
        <w:sz w:val="16"/>
        <w:szCs w:val="16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D6C53" w14:textId="59CDF788" w:rsidR="00760056" w:rsidRDefault="00760056">
    <w:pPr>
      <w:pStyle w:val="Header"/>
    </w:pPr>
    <w:r>
      <w:tab/>
    </w:r>
    <w:r>
      <w:tab/>
    </w:r>
    <w:r w:rsidR="006E6968">
      <w:t xml:space="preserve"> </w:t>
    </w:r>
    <w:r w:rsidR="009C1A31">
      <w:t xml:space="preserve">  </w:t>
    </w:r>
    <w:r w:rsidR="006E6968">
      <w:t xml:space="preserve"> </w:t>
    </w:r>
    <w:r w:rsidR="00066D4C">
      <w:t>9</w:t>
    </w:r>
    <w:r w:rsidR="007F4F22"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C6207"/>
    <w:multiLevelType w:val="hybridMultilevel"/>
    <w:tmpl w:val="C7FCB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777EF"/>
    <w:multiLevelType w:val="hybridMultilevel"/>
    <w:tmpl w:val="E0782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820FE"/>
    <w:multiLevelType w:val="hybridMultilevel"/>
    <w:tmpl w:val="C17C6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E2E41"/>
    <w:multiLevelType w:val="hybridMultilevel"/>
    <w:tmpl w:val="6958E318"/>
    <w:lvl w:ilvl="0" w:tplc="2630853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75396"/>
    <w:multiLevelType w:val="hybridMultilevel"/>
    <w:tmpl w:val="EA488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85894"/>
    <w:multiLevelType w:val="hybridMultilevel"/>
    <w:tmpl w:val="C18CB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CA56FF"/>
    <w:multiLevelType w:val="hybridMultilevel"/>
    <w:tmpl w:val="98FEC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82139"/>
    <w:multiLevelType w:val="hybridMultilevel"/>
    <w:tmpl w:val="9BDCB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85A2C"/>
    <w:multiLevelType w:val="hybridMultilevel"/>
    <w:tmpl w:val="64D82A60"/>
    <w:lvl w:ilvl="0" w:tplc="B0BCCFF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2373559"/>
    <w:multiLevelType w:val="hybridMultilevel"/>
    <w:tmpl w:val="03E81C84"/>
    <w:lvl w:ilvl="0" w:tplc="2630853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E66E0"/>
    <w:multiLevelType w:val="hybridMultilevel"/>
    <w:tmpl w:val="7C069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444A1"/>
    <w:multiLevelType w:val="hybridMultilevel"/>
    <w:tmpl w:val="3D02E176"/>
    <w:lvl w:ilvl="0" w:tplc="04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2" w15:restartNumberingAfterBreak="0">
    <w:nsid w:val="75033917"/>
    <w:multiLevelType w:val="hybridMultilevel"/>
    <w:tmpl w:val="DE3C6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471D1"/>
    <w:multiLevelType w:val="hybridMultilevel"/>
    <w:tmpl w:val="4336F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35FC9"/>
    <w:multiLevelType w:val="hybridMultilevel"/>
    <w:tmpl w:val="F93C25FC"/>
    <w:lvl w:ilvl="0" w:tplc="04090001">
      <w:start w:val="1"/>
      <w:numFmt w:val="bullet"/>
      <w:lvlText w:val=""/>
      <w:lvlJc w:val="left"/>
      <w:pPr>
        <w:ind w:left="2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num w:numId="1" w16cid:durableId="1429887553">
    <w:abstractNumId w:val="1"/>
  </w:num>
  <w:num w:numId="2" w16cid:durableId="787361097">
    <w:abstractNumId w:val="6"/>
  </w:num>
  <w:num w:numId="3" w16cid:durableId="662896953">
    <w:abstractNumId w:val="10"/>
  </w:num>
  <w:num w:numId="4" w16cid:durableId="1706249292">
    <w:abstractNumId w:val="2"/>
  </w:num>
  <w:num w:numId="5" w16cid:durableId="716010903">
    <w:abstractNumId w:val="4"/>
  </w:num>
  <w:num w:numId="6" w16cid:durableId="232352511">
    <w:abstractNumId w:val="13"/>
  </w:num>
  <w:num w:numId="7" w16cid:durableId="1940799044">
    <w:abstractNumId w:val="11"/>
  </w:num>
  <w:num w:numId="8" w16cid:durableId="1955208516">
    <w:abstractNumId w:val="9"/>
  </w:num>
  <w:num w:numId="9" w16cid:durableId="792555940">
    <w:abstractNumId w:val="3"/>
  </w:num>
  <w:num w:numId="10" w16cid:durableId="1962375482">
    <w:abstractNumId w:val="0"/>
  </w:num>
  <w:num w:numId="11" w16cid:durableId="713772015">
    <w:abstractNumId w:val="12"/>
  </w:num>
  <w:num w:numId="12" w16cid:durableId="86922993">
    <w:abstractNumId w:val="5"/>
  </w:num>
  <w:num w:numId="13" w16cid:durableId="328291322">
    <w:abstractNumId w:val="7"/>
  </w:num>
  <w:num w:numId="14" w16cid:durableId="229733995">
    <w:abstractNumId w:val="14"/>
  </w:num>
  <w:num w:numId="15" w16cid:durableId="12937520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4BD"/>
    <w:rsid w:val="0000294A"/>
    <w:rsid w:val="00002E11"/>
    <w:rsid w:val="00004C19"/>
    <w:rsid w:val="00005A40"/>
    <w:rsid w:val="00005DA8"/>
    <w:rsid w:val="000069F6"/>
    <w:rsid w:val="00006FD2"/>
    <w:rsid w:val="0001197B"/>
    <w:rsid w:val="0001612F"/>
    <w:rsid w:val="000241D6"/>
    <w:rsid w:val="00024479"/>
    <w:rsid w:val="00027A22"/>
    <w:rsid w:val="000316EE"/>
    <w:rsid w:val="000347D1"/>
    <w:rsid w:val="000404FB"/>
    <w:rsid w:val="00046F9A"/>
    <w:rsid w:val="0004786C"/>
    <w:rsid w:val="000478CF"/>
    <w:rsid w:val="00061D78"/>
    <w:rsid w:val="00063466"/>
    <w:rsid w:val="00064CD6"/>
    <w:rsid w:val="00066D4C"/>
    <w:rsid w:val="00067061"/>
    <w:rsid w:val="00067E62"/>
    <w:rsid w:val="000721DA"/>
    <w:rsid w:val="00082BC5"/>
    <w:rsid w:val="000851D5"/>
    <w:rsid w:val="00086E82"/>
    <w:rsid w:val="00093328"/>
    <w:rsid w:val="0009450E"/>
    <w:rsid w:val="00094593"/>
    <w:rsid w:val="000967B8"/>
    <w:rsid w:val="00097835"/>
    <w:rsid w:val="000A0B19"/>
    <w:rsid w:val="000A40B4"/>
    <w:rsid w:val="000A5513"/>
    <w:rsid w:val="000A75BD"/>
    <w:rsid w:val="000B1C35"/>
    <w:rsid w:val="000B25D7"/>
    <w:rsid w:val="000B57C9"/>
    <w:rsid w:val="000B7547"/>
    <w:rsid w:val="000C3C90"/>
    <w:rsid w:val="000C48AF"/>
    <w:rsid w:val="000D1FD0"/>
    <w:rsid w:val="000D51F3"/>
    <w:rsid w:val="000E035D"/>
    <w:rsid w:val="000E15EB"/>
    <w:rsid w:val="000E5A98"/>
    <w:rsid w:val="000E6CD3"/>
    <w:rsid w:val="000E7A13"/>
    <w:rsid w:val="000F29B8"/>
    <w:rsid w:val="000F4307"/>
    <w:rsid w:val="00103EE5"/>
    <w:rsid w:val="00105D74"/>
    <w:rsid w:val="00112934"/>
    <w:rsid w:val="00120068"/>
    <w:rsid w:val="001215A5"/>
    <w:rsid w:val="00122192"/>
    <w:rsid w:val="0013269D"/>
    <w:rsid w:val="0013641E"/>
    <w:rsid w:val="001374C1"/>
    <w:rsid w:val="00151C94"/>
    <w:rsid w:val="0015369C"/>
    <w:rsid w:val="001606CF"/>
    <w:rsid w:val="00161A44"/>
    <w:rsid w:val="001620A2"/>
    <w:rsid w:val="00162D63"/>
    <w:rsid w:val="001652C8"/>
    <w:rsid w:val="00166888"/>
    <w:rsid w:val="00174479"/>
    <w:rsid w:val="00177898"/>
    <w:rsid w:val="00180BC1"/>
    <w:rsid w:val="001858F3"/>
    <w:rsid w:val="00190FF0"/>
    <w:rsid w:val="00192144"/>
    <w:rsid w:val="00192264"/>
    <w:rsid w:val="00192421"/>
    <w:rsid w:val="001947BC"/>
    <w:rsid w:val="00196C94"/>
    <w:rsid w:val="001A16CF"/>
    <w:rsid w:val="001B0F6D"/>
    <w:rsid w:val="001B30FD"/>
    <w:rsid w:val="001B6172"/>
    <w:rsid w:val="001B6463"/>
    <w:rsid w:val="001B71DF"/>
    <w:rsid w:val="001C00BC"/>
    <w:rsid w:val="001C121D"/>
    <w:rsid w:val="001C4752"/>
    <w:rsid w:val="001C51F9"/>
    <w:rsid w:val="001C7E3C"/>
    <w:rsid w:val="001D1237"/>
    <w:rsid w:val="001D257B"/>
    <w:rsid w:val="001D4BD4"/>
    <w:rsid w:val="001E2555"/>
    <w:rsid w:val="001E4570"/>
    <w:rsid w:val="001E46D6"/>
    <w:rsid w:val="001E50AB"/>
    <w:rsid w:val="001F77C4"/>
    <w:rsid w:val="00201496"/>
    <w:rsid w:val="00202A23"/>
    <w:rsid w:val="0020385B"/>
    <w:rsid w:val="00204822"/>
    <w:rsid w:val="00207262"/>
    <w:rsid w:val="00207A77"/>
    <w:rsid w:val="002108A1"/>
    <w:rsid w:val="00211473"/>
    <w:rsid w:val="0021351C"/>
    <w:rsid w:val="00215DB1"/>
    <w:rsid w:val="0021744B"/>
    <w:rsid w:val="0021771E"/>
    <w:rsid w:val="00221D4F"/>
    <w:rsid w:val="0022407C"/>
    <w:rsid w:val="0022602E"/>
    <w:rsid w:val="00240C00"/>
    <w:rsid w:val="00244553"/>
    <w:rsid w:val="00245CB0"/>
    <w:rsid w:val="002527AD"/>
    <w:rsid w:val="002710C2"/>
    <w:rsid w:val="0027307B"/>
    <w:rsid w:val="0027387C"/>
    <w:rsid w:val="00273B9D"/>
    <w:rsid w:val="00277400"/>
    <w:rsid w:val="00281C6C"/>
    <w:rsid w:val="0028215D"/>
    <w:rsid w:val="0028763A"/>
    <w:rsid w:val="00295E53"/>
    <w:rsid w:val="00297ABE"/>
    <w:rsid w:val="002B319B"/>
    <w:rsid w:val="002B5FF7"/>
    <w:rsid w:val="002B607D"/>
    <w:rsid w:val="002B715B"/>
    <w:rsid w:val="002B7673"/>
    <w:rsid w:val="002C0071"/>
    <w:rsid w:val="002C101A"/>
    <w:rsid w:val="002C20F1"/>
    <w:rsid w:val="002C2F4B"/>
    <w:rsid w:val="002C468B"/>
    <w:rsid w:val="002C4F11"/>
    <w:rsid w:val="002C77BD"/>
    <w:rsid w:val="002E5579"/>
    <w:rsid w:val="002F5367"/>
    <w:rsid w:val="002F679C"/>
    <w:rsid w:val="003023C8"/>
    <w:rsid w:val="0031093C"/>
    <w:rsid w:val="00311325"/>
    <w:rsid w:val="00313E5B"/>
    <w:rsid w:val="00315ED2"/>
    <w:rsid w:val="003266F2"/>
    <w:rsid w:val="00335246"/>
    <w:rsid w:val="0033644E"/>
    <w:rsid w:val="003441F8"/>
    <w:rsid w:val="0034552A"/>
    <w:rsid w:val="00345FEF"/>
    <w:rsid w:val="00351562"/>
    <w:rsid w:val="00357ED6"/>
    <w:rsid w:val="00362C79"/>
    <w:rsid w:val="0036569B"/>
    <w:rsid w:val="003706E7"/>
    <w:rsid w:val="00371769"/>
    <w:rsid w:val="00375104"/>
    <w:rsid w:val="00380BC9"/>
    <w:rsid w:val="00383168"/>
    <w:rsid w:val="00387643"/>
    <w:rsid w:val="00387C69"/>
    <w:rsid w:val="00390A8E"/>
    <w:rsid w:val="00391F1A"/>
    <w:rsid w:val="003A2D2A"/>
    <w:rsid w:val="003A39C0"/>
    <w:rsid w:val="003A4149"/>
    <w:rsid w:val="003A5194"/>
    <w:rsid w:val="003A5728"/>
    <w:rsid w:val="003B1905"/>
    <w:rsid w:val="003B28EF"/>
    <w:rsid w:val="003D0382"/>
    <w:rsid w:val="003D1D4B"/>
    <w:rsid w:val="003E662C"/>
    <w:rsid w:val="003E6C87"/>
    <w:rsid w:val="003E7BAF"/>
    <w:rsid w:val="003F1AF5"/>
    <w:rsid w:val="003F1EE9"/>
    <w:rsid w:val="003F2274"/>
    <w:rsid w:val="003F3FF1"/>
    <w:rsid w:val="003F78F3"/>
    <w:rsid w:val="00402785"/>
    <w:rsid w:val="00403451"/>
    <w:rsid w:val="00407BBC"/>
    <w:rsid w:val="00410044"/>
    <w:rsid w:val="00410A7E"/>
    <w:rsid w:val="0041213A"/>
    <w:rsid w:val="004129DE"/>
    <w:rsid w:val="00414BDA"/>
    <w:rsid w:val="00425466"/>
    <w:rsid w:val="00426D1C"/>
    <w:rsid w:val="00426F9E"/>
    <w:rsid w:val="0043104C"/>
    <w:rsid w:val="0043232A"/>
    <w:rsid w:val="004347C0"/>
    <w:rsid w:val="004414EC"/>
    <w:rsid w:val="0044154B"/>
    <w:rsid w:val="00442FF6"/>
    <w:rsid w:val="004464FF"/>
    <w:rsid w:val="00451849"/>
    <w:rsid w:val="004538A9"/>
    <w:rsid w:val="00455097"/>
    <w:rsid w:val="00455118"/>
    <w:rsid w:val="004579B3"/>
    <w:rsid w:val="0046009E"/>
    <w:rsid w:val="0046387D"/>
    <w:rsid w:val="0046426A"/>
    <w:rsid w:val="00474F24"/>
    <w:rsid w:val="0047664D"/>
    <w:rsid w:val="00483230"/>
    <w:rsid w:val="00492493"/>
    <w:rsid w:val="0049540F"/>
    <w:rsid w:val="004A0C4D"/>
    <w:rsid w:val="004A1571"/>
    <w:rsid w:val="004A2224"/>
    <w:rsid w:val="004A6F47"/>
    <w:rsid w:val="004B2E22"/>
    <w:rsid w:val="004B594D"/>
    <w:rsid w:val="004B5C4F"/>
    <w:rsid w:val="004B65C2"/>
    <w:rsid w:val="004B7001"/>
    <w:rsid w:val="004B7C70"/>
    <w:rsid w:val="004C39A6"/>
    <w:rsid w:val="004C3AA4"/>
    <w:rsid w:val="004C7975"/>
    <w:rsid w:val="004E17D7"/>
    <w:rsid w:val="004E2E73"/>
    <w:rsid w:val="004F75C9"/>
    <w:rsid w:val="0050130E"/>
    <w:rsid w:val="00503523"/>
    <w:rsid w:val="005054D5"/>
    <w:rsid w:val="005110DC"/>
    <w:rsid w:val="005200BC"/>
    <w:rsid w:val="0052551E"/>
    <w:rsid w:val="00526AB8"/>
    <w:rsid w:val="00531DBB"/>
    <w:rsid w:val="005346D4"/>
    <w:rsid w:val="00534D07"/>
    <w:rsid w:val="00536D15"/>
    <w:rsid w:val="005411CC"/>
    <w:rsid w:val="00543068"/>
    <w:rsid w:val="0054616D"/>
    <w:rsid w:val="00552BD7"/>
    <w:rsid w:val="00563550"/>
    <w:rsid w:val="00567855"/>
    <w:rsid w:val="00567A5D"/>
    <w:rsid w:val="00576506"/>
    <w:rsid w:val="00577784"/>
    <w:rsid w:val="00581BD7"/>
    <w:rsid w:val="00581D00"/>
    <w:rsid w:val="00581F1F"/>
    <w:rsid w:val="00587C7B"/>
    <w:rsid w:val="005960C9"/>
    <w:rsid w:val="005974DC"/>
    <w:rsid w:val="005B30A0"/>
    <w:rsid w:val="005B6037"/>
    <w:rsid w:val="005E0E16"/>
    <w:rsid w:val="005E3FA6"/>
    <w:rsid w:val="005E5408"/>
    <w:rsid w:val="005E5EF7"/>
    <w:rsid w:val="005E6A31"/>
    <w:rsid w:val="005E7685"/>
    <w:rsid w:val="005F1D07"/>
    <w:rsid w:val="005F4414"/>
    <w:rsid w:val="006018F7"/>
    <w:rsid w:val="00603C39"/>
    <w:rsid w:val="006042FB"/>
    <w:rsid w:val="006064B4"/>
    <w:rsid w:val="006114A2"/>
    <w:rsid w:val="00611FBC"/>
    <w:rsid w:val="006163B5"/>
    <w:rsid w:val="00626A0D"/>
    <w:rsid w:val="006333D2"/>
    <w:rsid w:val="0063423A"/>
    <w:rsid w:val="00642275"/>
    <w:rsid w:val="0066021A"/>
    <w:rsid w:val="0066342A"/>
    <w:rsid w:val="00663DDA"/>
    <w:rsid w:val="00664C7A"/>
    <w:rsid w:val="006664AE"/>
    <w:rsid w:val="00670974"/>
    <w:rsid w:val="00670BAD"/>
    <w:rsid w:val="00672C17"/>
    <w:rsid w:val="00675975"/>
    <w:rsid w:val="0068383A"/>
    <w:rsid w:val="00685B30"/>
    <w:rsid w:val="006871C1"/>
    <w:rsid w:val="00687243"/>
    <w:rsid w:val="006901EF"/>
    <w:rsid w:val="00691B6C"/>
    <w:rsid w:val="00692DF3"/>
    <w:rsid w:val="00696E36"/>
    <w:rsid w:val="006A6AE3"/>
    <w:rsid w:val="006B6793"/>
    <w:rsid w:val="006C6BA3"/>
    <w:rsid w:val="006D5ED1"/>
    <w:rsid w:val="006D7212"/>
    <w:rsid w:val="006E4711"/>
    <w:rsid w:val="006E6968"/>
    <w:rsid w:val="006F339C"/>
    <w:rsid w:val="006F375E"/>
    <w:rsid w:val="006F6131"/>
    <w:rsid w:val="00704446"/>
    <w:rsid w:val="00705416"/>
    <w:rsid w:val="0071215D"/>
    <w:rsid w:val="0071380B"/>
    <w:rsid w:val="00716346"/>
    <w:rsid w:val="0072097E"/>
    <w:rsid w:val="007213E7"/>
    <w:rsid w:val="0072220D"/>
    <w:rsid w:val="00724F0F"/>
    <w:rsid w:val="00730A72"/>
    <w:rsid w:val="00731A8B"/>
    <w:rsid w:val="00731DD5"/>
    <w:rsid w:val="0073388E"/>
    <w:rsid w:val="00737848"/>
    <w:rsid w:val="00741F3B"/>
    <w:rsid w:val="00757F5C"/>
    <w:rsid w:val="00760056"/>
    <w:rsid w:val="00763E2D"/>
    <w:rsid w:val="00766EED"/>
    <w:rsid w:val="00776920"/>
    <w:rsid w:val="00790899"/>
    <w:rsid w:val="00792983"/>
    <w:rsid w:val="00794D08"/>
    <w:rsid w:val="007A0C2A"/>
    <w:rsid w:val="007A30BF"/>
    <w:rsid w:val="007A5EE5"/>
    <w:rsid w:val="007A7BE9"/>
    <w:rsid w:val="007B0962"/>
    <w:rsid w:val="007B1420"/>
    <w:rsid w:val="007B4EFD"/>
    <w:rsid w:val="007B6862"/>
    <w:rsid w:val="007C1BBC"/>
    <w:rsid w:val="007C2589"/>
    <w:rsid w:val="007C2666"/>
    <w:rsid w:val="007C569D"/>
    <w:rsid w:val="007D0827"/>
    <w:rsid w:val="007D1951"/>
    <w:rsid w:val="007D1D95"/>
    <w:rsid w:val="007D2579"/>
    <w:rsid w:val="007D2CCA"/>
    <w:rsid w:val="007E0168"/>
    <w:rsid w:val="007E246C"/>
    <w:rsid w:val="007E3BAA"/>
    <w:rsid w:val="007E5B9D"/>
    <w:rsid w:val="007F0805"/>
    <w:rsid w:val="007F1664"/>
    <w:rsid w:val="007F2E85"/>
    <w:rsid w:val="007F3050"/>
    <w:rsid w:val="007F483B"/>
    <w:rsid w:val="007F4F22"/>
    <w:rsid w:val="008035D2"/>
    <w:rsid w:val="00803618"/>
    <w:rsid w:val="0080637F"/>
    <w:rsid w:val="00812A69"/>
    <w:rsid w:val="00826B71"/>
    <w:rsid w:val="008310A3"/>
    <w:rsid w:val="0083767A"/>
    <w:rsid w:val="00837FE5"/>
    <w:rsid w:val="0084052B"/>
    <w:rsid w:val="00843189"/>
    <w:rsid w:val="00856A24"/>
    <w:rsid w:val="00864850"/>
    <w:rsid w:val="00870205"/>
    <w:rsid w:val="00871D07"/>
    <w:rsid w:val="00881433"/>
    <w:rsid w:val="00890757"/>
    <w:rsid w:val="008909E4"/>
    <w:rsid w:val="0089306C"/>
    <w:rsid w:val="00896C88"/>
    <w:rsid w:val="00896D10"/>
    <w:rsid w:val="00897A41"/>
    <w:rsid w:val="008A2CB5"/>
    <w:rsid w:val="008A4A6F"/>
    <w:rsid w:val="008A6FC9"/>
    <w:rsid w:val="008C0C46"/>
    <w:rsid w:val="008C4623"/>
    <w:rsid w:val="008D3BCA"/>
    <w:rsid w:val="008D4968"/>
    <w:rsid w:val="008E0381"/>
    <w:rsid w:val="008E3061"/>
    <w:rsid w:val="008E49B4"/>
    <w:rsid w:val="008E534D"/>
    <w:rsid w:val="008F190D"/>
    <w:rsid w:val="008F706F"/>
    <w:rsid w:val="0090149C"/>
    <w:rsid w:val="00902D9F"/>
    <w:rsid w:val="00906515"/>
    <w:rsid w:val="009128EC"/>
    <w:rsid w:val="00916E52"/>
    <w:rsid w:val="00921657"/>
    <w:rsid w:val="00923A49"/>
    <w:rsid w:val="0092437C"/>
    <w:rsid w:val="009305F4"/>
    <w:rsid w:val="00930E32"/>
    <w:rsid w:val="009377B3"/>
    <w:rsid w:val="00937BA8"/>
    <w:rsid w:val="00941DAA"/>
    <w:rsid w:val="00947E11"/>
    <w:rsid w:val="00963B01"/>
    <w:rsid w:val="00963CE1"/>
    <w:rsid w:val="0097404E"/>
    <w:rsid w:val="009803F7"/>
    <w:rsid w:val="00980B86"/>
    <w:rsid w:val="00981106"/>
    <w:rsid w:val="00981C81"/>
    <w:rsid w:val="009841D4"/>
    <w:rsid w:val="009856D7"/>
    <w:rsid w:val="00987AFC"/>
    <w:rsid w:val="00993642"/>
    <w:rsid w:val="009940B3"/>
    <w:rsid w:val="0099583A"/>
    <w:rsid w:val="00997094"/>
    <w:rsid w:val="009B1A6B"/>
    <w:rsid w:val="009B502C"/>
    <w:rsid w:val="009B50B0"/>
    <w:rsid w:val="009B56E7"/>
    <w:rsid w:val="009B65C7"/>
    <w:rsid w:val="009B7092"/>
    <w:rsid w:val="009C1A31"/>
    <w:rsid w:val="009D1B1C"/>
    <w:rsid w:val="009D40FD"/>
    <w:rsid w:val="009D4A85"/>
    <w:rsid w:val="009E263B"/>
    <w:rsid w:val="009E3F96"/>
    <w:rsid w:val="009F0292"/>
    <w:rsid w:val="009F319C"/>
    <w:rsid w:val="009F4C68"/>
    <w:rsid w:val="009F70A8"/>
    <w:rsid w:val="00A04781"/>
    <w:rsid w:val="00A10267"/>
    <w:rsid w:val="00A12D8B"/>
    <w:rsid w:val="00A1531D"/>
    <w:rsid w:val="00A21269"/>
    <w:rsid w:val="00A21462"/>
    <w:rsid w:val="00A22210"/>
    <w:rsid w:val="00A22926"/>
    <w:rsid w:val="00A239BA"/>
    <w:rsid w:val="00A242CF"/>
    <w:rsid w:val="00A30B97"/>
    <w:rsid w:val="00A37584"/>
    <w:rsid w:val="00A41098"/>
    <w:rsid w:val="00A41DA8"/>
    <w:rsid w:val="00A4245A"/>
    <w:rsid w:val="00A43232"/>
    <w:rsid w:val="00A45C4C"/>
    <w:rsid w:val="00A517FB"/>
    <w:rsid w:val="00A52A52"/>
    <w:rsid w:val="00A56F6E"/>
    <w:rsid w:val="00A56F90"/>
    <w:rsid w:val="00A6736A"/>
    <w:rsid w:val="00A67561"/>
    <w:rsid w:val="00A67914"/>
    <w:rsid w:val="00A67D3B"/>
    <w:rsid w:val="00A71645"/>
    <w:rsid w:val="00A72823"/>
    <w:rsid w:val="00A728D3"/>
    <w:rsid w:val="00A73114"/>
    <w:rsid w:val="00A8421C"/>
    <w:rsid w:val="00A859BF"/>
    <w:rsid w:val="00A871BF"/>
    <w:rsid w:val="00A91CD1"/>
    <w:rsid w:val="00A937AD"/>
    <w:rsid w:val="00A9522A"/>
    <w:rsid w:val="00AA5EA1"/>
    <w:rsid w:val="00AA6839"/>
    <w:rsid w:val="00AB012A"/>
    <w:rsid w:val="00AB1BD8"/>
    <w:rsid w:val="00AC0303"/>
    <w:rsid w:val="00AC4A85"/>
    <w:rsid w:val="00AC4EEB"/>
    <w:rsid w:val="00AD3AE0"/>
    <w:rsid w:val="00AE0877"/>
    <w:rsid w:val="00AE3E1D"/>
    <w:rsid w:val="00AE41E5"/>
    <w:rsid w:val="00AE5993"/>
    <w:rsid w:val="00AF1A2D"/>
    <w:rsid w:val="00AF4135"/>
    <w:rsid w:val="00AF4643"/>
    <w:rsid w:val="00AF728B"/>
    <w:rsid w:val="00B0547F"/>
    <w:rsid w:val="00B056BE"/>
    <w:rsid w:val="00B06D7F"/>
    <w:rsid w:val="00B07BB3"/>
    <w:rsid w:val="00B15233"/>
    <w:rsid w:val="00B35348"/>
    <w:rsid w:val="00B402A2"/>
    <w:rsid w:val="00B40EBF"/>
    <w:rsid w:val="00B41B8E"/>
    <w:rsid w:val="00B420F9"/>
    <w:rsid w:val="00B45B12"/>
    <w:rsid w:val="00B46EEF"/>
    <w:rsid w:val="00B513B1"/>
    <w:rsid w:val="00B52471"/>
    <w:rsid w:val="00B600BC"/>
    <w:rsid w:val="00B646F0"/>
    <w:rsid w:val="00B667FF"/>
    <w:rsid w:val="00B67756"/>
    <w:rsid w:val="00B702C2"/>
    <w:rsid w:val="00B70533"/>
    <w:rsid w:val="00B71390"/>
    <w:rsid w:val="00B742AB"/>
    <w:rsid w:val="00B834BA"/>
    <w:rsid w:val="00B84CE3"/>
    <w:rsid w:val="00B86248"/>
    <w:rsid w:val="00B9231F"/>
    <w:rsid w:val="00B94F63"/>
    <w:rsid w:val="00BA2519"/>
    <w:rsid w:val="00BA2B1E"/>
    <w:rsid w:val="00BB50D3"/>
    <w:rsid w:val="00BC2930"/>
    <w:rsid w:val="00BC2DAD"/>
    <w:rsid w:val="00BC5F1E"/>
    <w:rsid w:val="00BD173C"/>
    <w:rsid w:val="00BD400F"/>
    <w:rsid w:val="00BD6614"/>
    <w:rsid w:val="00BE0731"/>
    <w:rsid w:val="00C00E33"/>
    <w:rsid w:val="00C02E35"/>
    <w:rsid w:val="00C037D5"/>
    <w:rsid w:val="00C04F32"/>
    <w:rsid w:val="00C145CB"/>
    <w:rsid w:val="00C236D6"/>
    <w:rsid w:val="00C23AE3"/>
    <w:rsid w:val="00C23F2E"/>
    <w:rsid w:val="00C245E4"/>
    <w:rsid w:val="00C25F95"/>
    <w:rsid w:val="00C27D54"/>
    <w:rsid w:val="00C317FB"/>
    <w:rsid w:val="00C32403"/>
    <w:rsid w:val="00C35F62"/>
    <w:rsid w:val="00C4257A"/>
    <w:rsid w:val="00C4413A"/>
    <w:rsid w:val="00C44571"/>
    <w:rsid w:val="00C4688F"/>
    <w:rsid w:val="00C50422"/>
    <w:rsid w:val="00C52498"/>
    <w:rsid w:val="00C52AA1"/>
    <w:rsid w:val="00C62152"/>
    <w:rsid w:val="00C639E1"/>
    <w:rsid w:val="00C64CE1"/>
    <w:rsid w:val="00C73DD4"/>
    <w:rsid w:val="00C7619F"/>
    <w:rsid w:val="00C80688"/>
    <w:rsid w:val="00C8068A"/>
    <w:rsid w:val="00C806A3"/>
    <w:rsid w:val="00C80AEC"/>
    <w:rsid w:val="00C80F29"/>
    <w:rsid w:val="00C82611"/>
    <w:rsid w:val="00C84506"/>
    <w:rsid w:val="00C91D34"/>
    <w:rsid w:val="00C9229F"/>
    <w:rsid w:val="00C978F1"/>
    <w:rsid w:val="00CA32EB"/>
    <w:rsid w:val="00CB3BEA"/>
    <w:rsid w:val="00CB4CC0"/>
    <w:rsid w:val="00CB5946"/>
    <w:rsid w:val="00CC2F5E"/>
    <w:rsid w:val="00CC37A8"/>
    <w:rsid w:val="00CC406D"/>
    <w:rsid w:val="00CC4498"/>
    <w:rsid w:val="00CC4FE8"/>
    <w:rsid w:val="00CC6A8A"/>
    <w:rsid w:val="00CC6C84"/>
    <w:rsid w:val="00CC70DE"/>
    <w:rsid w:val="00CC75A4"/>
    <w:rsid w:val="00CD1850"/>
    <w:rsid w:val="00CD27D9"/>
    <w:rsid w:val="00CD453C"/>
    <w:rsid w:val="00CD5A2A"/>
    <w:rsid w:val="00CD71D2"/>
    <w:rsid w:val="00CE0754"/>
    <w:rsid w:val="00CE57BD"/>
    <w:rsid w:val="00CF5659"/>
    <w:rsid w:val="00D03984"/>
    <w:rsid w:val="00D05461"/>
    <w:rsid w:val="00D0650B"/>
    <w:rsid w:val="00D07DF3"/>
    <w:rsid w:val="00D143EE"/>
    <w:rsid w:val="00D1662C"/>
    <w:rsid w:val="00D17460"/>
    <w:rsid w:val="00D17BF8"/>
    <w:rsid w:val="00D20D23"/>
    <w:rsid w:val="00D2297A"/>
    <w:rsid w:val="00D2459A"/>
    <w:rsid w:val="00D33B26"/>
    <w:rsid w:val="00D34DD1"/>
    <w:rsid w:val="00D366DA"/>
    <w:rsid w:val="00D40644"/>
    <w:rsid w:val="00D413EF"/>
    <w:rsid w:val="00D4559B"/>
    <w:rsid w:val="00D50951"/>
    <w:rsid w:val="00D51276"/>
    <w:rsid w:val="00D527F3"/>
    <w:rsid w:val="00D52881"/>
    <w:rsid w:val="00D570B3"/>
    <w:rsid w:val="00D572C0"/>
    <w:rsid w:val="00D57EF2"/>
    <w:rsid w:val="00D62815"/>
    <w:rsid w:val="00D65137"/>
    <w:rsid w:val="00D74A32"/>
    <w:rsid w:val="00D7580B"/>
    <w:rsid w:val="00D7590A"/>
    <w:rsid w:val="00D760E6"/>
    <w:rsid w:val="00D76ECC"/>
    <w:rsid w:val="00D80557"/>
    <w:rsid w:val="00D8146A"/>
    <w:rsid w:val="00D91083"/>
    <w:rsid w:val="00DA11D8"/>
    <w:rsid w:val="00DB03DA"/>
    <w:rsid w:val="00DB11EB"/>
    <w:rsid w:val="00DB1F5B"/>
    <w:rsid w:val="00DB4D18"/>
    <w:rsid w:val="00DB68BB"/>
    <w:rsid w:val="00DB7E8D"/>
    <w:rsid w:val="00DC5587"/>
    <w:rsid w:val="00DD1593"/>
    <w:rsid w:val="00DD167B"/>
    <w:rsid w:val="00DD6E8C"/>
    <w:rsid w:val="00DE0945"/>
    <w:rsid w:val="00DE2747"/>
    <w:rsid w:val="00DE3CA0"/>
    <w:rsid w:val="00DE59F7"/>
    <w:rsid w:val="00DE69C1"/>
    <w:rsid w:val="00DF1732"/>
    <w:rsid w:val="00DF3E12"/>
    <w:rsid w:val="00DF6918"/>
    <w:rsid w:val="00E00DFD"/>
    <w:rsid w:val="00E019E7"/>
    <w:rsid w:val="00E031A8"/>
    <w:rsid w:val="00E03560"/>
    <w:rsid w:val="00E03AF7"/>
    <w:rsid w:val="00E0492C"/>
    <w:rsid w:val="00E0715F"/>
    <w:rsid w:val="00E07CF4"/>
    <w:rsid w:val="00E13205"/>
    <w:rsid w:val="00E15FC5"/>
    <w:rsid w:val="00E177D8"/>
    <w:rsid w:val="00E20E32"/>
    <w:rsid w:val="00E212EA"/>
    <w:rsid w:val="00E22006"/>
    <w:rsid w:val="00E26BA7"/>
    <w:rsid w:val="00E30541"/>
    <w:rsid w:val="00E43562"/>
    <w:rsid w:val="00E46D2A"/>
    <w:rsid w:val="00E50F95"/>
    <w:rsid w:val="00E512BF"/>
    <w:rsid w:val="00E535B5"/>
    <w:rsid w:val="00E603C6"/>
    <w:rsid w:val="00E625D6"/>
    <w:rsid w:val="00E63EF1"/>
    <w:rsid w:val="00E66760"/>
    <w:rsid w:val="00E66B17"/>
    <w:rsid w:val="00E6760C"/>
    <w:rsid w:val="00E71961"/>
    <w:rsid w:val="00E73371"/>
    <w:rsid w:val="00E760B2"/>
    <w:rsid w:val="00E77449"/>
    <w:rsid w:val="00E802A4"/>
    <w:rsid w:val="00E8067E"/>
    <w:rsid w:val="00E816BA"/>
    <w:rsid w:val="00E8766F"/>
    <w:rsid w:val="00E9733D"/>
    <w:rsid w:val="00E97BD6"/>
    <w:rsid w:val="00EA019C"/>
    <w:rsid w:val="00EA0E83"/>
    <w:rsid w:val="00EA5DB8"/>
    <w:rsid w:val="00EA6F41"/>
    <w:rsid w:val="00EB14BD"/>
    <w:rsid w:val="00EB365C"/>
    <w:rsid w:val="00EB3D8F"/>
    <w:rsid w:val="00EB7542"/>
    <w:rsid w:val="00EC5B2B"/>
    <w:rsid w:val="00EC7471"/>
    <w:rsid w:val="00ED35D0"/>
    <w:rsid w:val="00ED3B4A"/>
    <w:rsid w:val="00ED78AF"/>
    <w:rsid w:val="00EE0C5B"/>
    <w:rsid w:val="00EE63DF"/>
    <w:rsid w:val="00EF0026"/>
    <w:rsid w:val="00EF0787"/>
    <w:rsid w:val="00EF58CD"/>
    <w:rsid w:val="00EF6821"/>
    <w:rsid w:val="00F00C97"/>
    <w:rsid w:val="00F036FB"/>
    <w:rsid w:val="00F14EA1"/>
    <w:rsid w:val="00F304E2"/>
    <w:rsid w:val="00F31CF6"/>
    <w:rsid w:val="00F32415"/>
    <w:rsid w:val="00F353CA"/>
    <w:rsid w:val="00F37498"/>
    <w:rsid w:val="00F505BA"/>
    <w:rsid w:val="00F51257"/>
    <w:rsid w:val="00F56EE1"/>
    <w:rsid w:val="00F61B9F"/>
    <w:rsid w:val="00F6562C"/>
    <w:rsid w:val="00F66420"/>
    <w:rsid w:val="00F6756E"/>
    <w:rsid w:val="00F677FC"/>
    <w:rsid w:val="00F71E89"/>
    <w:rsid w:val="00F73E85"/>
    <w:rsid w:val="00F814A8"/>
    <w:rsid w:val="00F84187"/>
    <w:rsid w:val="00F8675F"/>
    <w:rsid w:val="00F94C18"/>
    <w:rsid w:val="00F95001"/>
    <w:rsid w:val="00F971B8"/>
    <w:rsid w:val="00FA14AB"/>
    <w:rsid w:val="00FA3337"/>
    <w:rsid w:val="00FB151E"/>
    <w:rsid w:val="00FB2E5E"/>
    <w:rsid w:val="00FB5024"/>
    <w:rsid w:val="00FC0486"/>
    <w:rsid w:val="00FC5311"/>
    <w:rsid w:val="00FD1014"/>
    <w:rsid w:val="00FD2165"/>
    <w:rsid w:val="00FD731A"/>
    <w:rsid w:val="00FE269D"/>
    <w:rsid w:val="00FE442A"/>
    <w:rsid w:val="00FF4127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FC2C9"/>
  <w15:chartTrackingRefBased/>
  <w15:docId w15:val="{747EDB42-03A0-41BE-9711-87195D45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B14BD"/>
    <w:pPr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B14BD"/>
    <w:pPr>
      <w:pBdr>
        <w:bottom w:val="single" w:sz="6" w:space="4" w:color="999999"/>
      </w:pBdr>
      <w:spacing w:before="72" w:after="72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4BD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B14BD"/>
    <w:rPr>
      <w:rFonts w:ascii="Times New Roman" w:eastAsiaTheme="minorEastAsia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B14BD"/>
    <w:rPr>
      <w:b/>
      <w:bCs/>
    </w:rPr>
  </w:style>
  <w:style w:type="paragraph" w:styleId="NoSpacing">
    <w:name w:val="No Spacing"/>
    <w:uiPriority w:val="1"/>
    <w:qFormat/>
    <w:rsid w:val="00EB14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1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4BD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1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14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4BD"/>
    <w:rPr>
      <w:rFonts w:ascii="Times New Roman" w:eastAsiaTheme="minorEastAsia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4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4BD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4BD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D1D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366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6DA"/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C46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1612F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663D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6DD1E64BC3914691DA916E19440A1C" ma:contentTypeVersion="13" ma:contentTypeDescription="Create a new document." ma:contentTypeScope="" ma:versionID="bdfd7a62b0d3d453f751116ce7ae5ce1">
  <xsd:schema xmlns:xsd="http://www.w3.org/2001/XMLSchema" xmlns:xs="http://www.w3.org/2001/XMLSchema" xmlns:p="http://schemas.microsoft.com/office/2006/metadata/properties" xmlns:ns3="15db9bde-92d9-49cb-b213-5fff83b8e2e9" xmlns:ns4="e1e566ad-bbc9-48c0-ad17-ff930a338839" targetNamespace="http://schemas.microsoft.com/office/2006/metadata/properties" ma:root="true" ma:fieldsID="ce12527ba3e74693db30c0feb8fb8082" ns3:_="" ns4:_="">
    <xsd:import namespace="15db9bde-92d9-49cb-b213-5fff83b8e2e9"/>
    <xsd:import namespace="e1e566ad-bbc9-48c0-ad17-ff930a3388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b9bde-92d9-49cb-b213-5fff83b8e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566ad-bbc9-48c0-ad17-ff930a3388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1F596B-88C6-473A-B344-B5314B4EE4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456819-7DA5-4D35-B56A-063E269545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CCFA35-9798-4DB8-B2BF-D91E0DD698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64A4A5-36E5-4CA8-A0CA-2FB97908E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b9bde-92d9-49cb-b213-5fff83b8e2e9"/>
    <ds:schemaRef ds:uri="e1e566ad-bbc9-48c0-ad17-ff930a3388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4233</TotalTime>
  <Pages>5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Malone</dc:creator>
  <cp:keywords/>
  <dc:description/>
  <cp:lastModifiedBy>Truelson, Mike</cp:lastModifiedBy>
  <cp:revision>507</cp:revision>
  <cp:lastPrinted>2025-04-27T13:41:00Z</cp:lastPrinted>
  <dcterms:created xsi:type="dcterms:W3CDTF">2019-02-05T18:21:00Z</dcterms:created>
  <dcterms:modified xsi:type="dcterms:W3CDTF">2025-09-15T13:44:00Z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0x010100E76DD1E64BC3914691DA916E19440A1C</vt:lpwstr>
  </property>
</Properties>
</file>